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C637B" w14:textId="5F7E48CE" w:rsidR="0075523F" w:rsidRPr="00F50CAA" w:rsidRDefault="0075523F" w:rsidP="00F87761">
      <w:pPr>
        <w:pStyle w:val="NoSpacing"/>
        <w:ind w:right="-284" w:hanging="142"/>
        <w:rPr>
          <w:rFonts w:ascii="Comic Sans MS" w:hAnsi="Comic Sans MS"/>
          <w:b/>
          <w:bCs/>
          <w:color w:val="000000" w:themeColor="text1"/>
          <w:sz w:val="8"/>
          <w:szCs w:val="8"/>
        </w:rPr>
      </w:pPr>
      <w:r w:rsidRPr="00F87761">
        <w:rPr>
          <w:rFonts w:ascii="Comic Sans MS" w:hAnsi="Comic Sans MS"/>
          <w:b/>
          <w:bCs/>
          <w:sz w:val="32"/>
          <w:szCs w:val="32"/>
        </w:rPr>
        <w:t xml:space="preserve">   </w:t>
      </w:r>
    </w:p>
    <w:p w14:paraId="4F6F7A05" w14:textId="77777777" w:rsidR="00F87761" w:rsidRPr="00F50CAA" w:rsidRDefault="00F87761" w:rsidP="00F87761">
      <w:pPr>
        <w:shd w:val="clear" w:color="auto" w:fill="D9D9D9" w:themeFill="background1" w:themeFillShade="D9"/>
        <w:ind w:left="-426"/>
        <w:jc w:val="center"/>
        <w:rPr>
          <w:rFonts w:ascii="Comic Sans MS" w:hAnsi="Comic Sans MS"/>
          <w:b/>
          <w:color w:val="000000" w:themeColor="text1"/>
          <w:sz w:val="28"/>
          <w:szCs w:val="28"/>
        </w:rPr>
      </w:pPr>
      <w:r w:rsidRPr="00F50CAA">
        <w:rPr>
          <w:rFonts w:ascii="Comic Sans MS" w:hAnsi="Comic Sans MS"/>
          <w:b/>
          <w:bCs/>
          <w:color w:val="000000" w:themeColor="text1"/>
          <w:sz w:val="28"/>
          <w:szCs w:val="28"/>
          <w:highlight w:val="lightGray"/>
        </w:rPr>
        <w:t>County and Unitary Councils’ Officer Overview and Scrutiny Network</w:t>
      </w:r>
      <w:r w:rsidRPr="00F50CAA">
        <w:rPr>
          <w:rFonts w:ascii="Comic Sans MS" w:hAnsi="Comic Sans MS"/>
          <w:b/>
          <w:color w:val="000000" w:themeColor="text1"/>
          <w:sz w:val="28"/>
          <w:szCs w:val="28"/>
        </w:rPr>
        <w:t xml:space="preserve"> </w:t>
      </w:r>
    </w:p>
    <w:p w14:paraId="1EF87328" w14:textId="706AE210" w:rsidR="0009533C" w:rsidRPr="00F50CAA" w:rsidRDefault="0075523F" w:rsidP="00F87761">
      <w:pPr>
        <w:shd w:val="clear" w:color="auto" w:fill="D9D9D9" w:themeFill="background1" w:themeFillShade="D9"/>
        <w:ind w:left="-426"/>
        <w:jc w:val="center"/>
        <w:rPr>
          <w:rFonts w:ascii="Comic Sans MS" w:hAnsi="Comic Sans MS"/>
          <w:b/>
          <w:color w:val="000000" w:themeColor="text1"/>
          <w:sz w:val="32"/>
          <w:szCs w:val="32"/>
        </w:rPr>
      </w:pPr>
      <w:r w:rsidRPr="00F50CAA">
        <w:rPr>
          <w:rFonts w:ascii="Comic Sans MS" w:hAnsi="Comic Sans MS"/>
          <w:b/>
          <w:color w:val="000000" w:themeColor="text1"/>
          <w:sz w:val="32"/>
          <w:szCs w:val="32"/>
        </w:rPr>
        <w:t>Minutes</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F50CAA" w:rsidRPr="00D8372F" w14:paraId="2BAB12E1" w14:textId="77777777" w:rsidTr="00F87761">
        <w:trPr>
          <w:trHeight w:val="539"/>
        </w:trPr>
        <w:tc>
          <w:tcPr>
            <w:tcW w:w="1560" w:type="dxa"/>
            <w:vAlign w:val="center"/>
          </w:tcPr>
          <w:p w14:paraId="38887260" w14:textId="6CD259E7" w:rsidR="00F70138" w:rsidRPr="00D8372F" w:rsidRDefault="0075523F" w:rsidP="00F87761">
            <w:pPr>
              <w:rPr>
                <w:rFonts w:ascii="Arial" w:hAnsi="Arial" w:cs="Arial"/>
                <w:b/>
                <w:bCs/>
                <w:color w:val="000000" w:themeColor="text1"/>
              </w:rPr>
            </w:pPr>
            <w:r w:rsidRPr="00D8372F">
              <w:rPr>
                <w:rFonts w:ascii="Arial" w:hAnsi="Arial" w:cs="Arial"/>
                <w:b/>
                <w:bCs/>
                <w:color w:val="000000" w:themeColor="text1"/>
              </w:rPr>
              <w:t xml:space="preserve">MEETING </w:t>
            </w:r>
          </w:p>
        </w:tc>
        <w:tc>
          <w:tcPr>
            <w:tcW w:w="8505" w:type="dxa"/>
            <w:vAlign w:val="center"/>
          </w:tcPr>
          <w:p w14:paraId="6598A2D1" w14:textId="33FC9542" w:rsidR="00F70138" w:rsidRPr="00D8372F" w:rsidRDefault="0075523F" w:rsidP="00F87761">
            <w:pPr>
              <w:ind w:right="-253"/>
              <w:rPr>
                <w:rFonts w:ascii="Arial" w:hAnsi="Arial" w:cs="Arial"/>
                <w:b/>
                <w:bCs/>
                <w:color w:val="000000" w:themeColor="text1"/>
              </w:rPr>
            </w:pPr>
            <w:r w:rsidRPr="00D8372F">
              <w:rPr>
                <w:rFonts w:ascii="Arial" w:hAnsi="Arial" w:cs="Arial"/>
                <w:b/>
                <w:bCs/>
                <w:color w:val="000000" w:themeColor="text1"/>
              </w:rPr>
              <w:t xml:space="preserve">COUNTY </w:t>
            </w:r>
            <w:r w:rsidR="00BB2684" w:rsidRPr="00D8372F">
              <w:rPr>
                <w:rFonts w:ascii="Arial" w:hAnsi="Arial" w:cs="Arial"/>
                <w:b/>
                <w:bCs/>
                <w:color w:val="000000" w:themeColor="text1"/>
              </w:rPr>
              <w:t>&amp;</w:t>
            </w:r>
            <w:r w:rsidRPr="00D8372F">
              <w:rPr>
                <w:rFonts w:ascii="Arial" w:hAnsi="Arial" w:cs="Arial"/>
                <w:b/>
                <w:bCs/>
                <w:color w:val="000000" w:themeColor="text1"/>
              </w:rPr>
              <w:t xml:space="preserve"> UNITARY COUNCILS’ OFFICER OVERVIEW </w:t>
            </w:r>
            <w:r w:rsidR="00BB2684" w:rsidRPr="00D8372F">
              <w:rPr>
                <w:rFonts w:ascii="Arial" w:hAnsi="Arial" w:cs="Arial"/>
                <w:b/>
                <w:bCs/>
                <w:color w:val="000000" w:themeColor="text1"/>
              </w:rPr>
              <w:t>&amp;</w:t>
            </w:r>
            <w:r w:rsidRPr="00D8372F">
              <w:rPr>
                <w:rFonts w:ascii="Arial" w:hAnsi="Arial" w:cs="Arial"/>
                <w:b/>
                <w:bCs/>
                <w:color w:val="000000" w:themeColor="text1"/>
              </w:rPr>
              <w:t xml:space="preserve"> SCRUTINY NETWORK</w:t>
            </w:r>
          </w:p>
        </w:tc>
      </w:tr>
      <w:tr w:rsidR="00F50CAA" w:rsidRPr="00D8372F" w14:paraId="7EBC4BE9" w14:textId="77777777" w:rsidTr="004F4698">
        <w:trPr>
          <w:trHeight w:val="449"/>
        </w:trPr>
        <w:tc>
          <w:tcPr>
            <w:tcW w:w="1560" w:type="dxa"/>
            <w:vAlign w:val="center"/>
          </w:tcPr>
          <w:p w14:paraId="5D000B3E" w14:textId="6299190F" w:rsidR="00F70138" w:rsidRPr="00D8372F" w:rsidRDefault="0075523F" w:rsidP="00F87761">
            <w:pPr>
              <w:rPr>
                <w:rFonts w:ascii="Arial" w:hAnsi="Arial" w:cs="Arial"/>
                <w:b/>
                <w:bCs/>
                <w:color w:val="000000" w:themeColor="text1"/>
              </w:rPr>
            </w:pPr>
            <w:r w:rsidRPr="00D8372F">
              <w:rPr>
                <w:rFonts w:ascii="Arial" w:hAnsi="Arial" w:cs="Arial"/>
                <w:b/>
                <w:bCs/>
                <w:color w:val="000000" w:themeColor="text1"/>
              </w:rPr>
              <w:t>DATE</w:t>
            </w:r>
          </w:p>
        </w:tc>
        <w:tc>
          <w:tcPr>
            <w:tcW w:w="8505" w:type="dxa"/>
            <w:vAlign w:val="center"/>
          </w:tcPr>
          <w:p w14:paraId="65BC2AA1" w14:textId="70625161" w:rsidR="00F70138" w:rsidRPr="00D8372F" w:rsidRDefault="0075523F" w:rsidP="00F87761">
            <w:pPr>
              <w:rPr>
                <w:rFonts w:ascii="Arial" w:hAnsi="Arial" w:cs="Arial"/>
                <w:b/>
                <w:bCs/>
                <w:color w:val="000000" w:themeColor="text1"/>
              </w:rPr>
            </w:pPr>
            <w:r w:rsidRPr="00D8372F">
              <w:rPr>
                <w:rFonts w:ascii="Arial" w:hAnsi="Arial" w:cs="Arial"/>
                <w:b/>
                <w:bCs/>
                <w:color w:val="000000" w:themeColor="text1"/>
              </w:rPr>
              <w:t xml:space="preserve">FRIDAY </w:t>
            </w:r>
            <w:r w:rsidR="00790519">
              <w:rPr>
                <w:rFonts w:ascii="Arial" w:hAnsi="Arial" w:cs="Arial"/>
                <w:b/>
                <w:bCs/>
                <w:color w:val="000000" w:themeColor="text1"/>
              </w:rPr>
              <w:t>10</w:t>
            </w:r>
            <w:r w:rsidR="00D8372F" w:rsidRPr="00D8372F">
              <w:rPr>
                <w:rFonts w:ascii="Arial" w:hAnsi="Arial" w:cs="Arial"/>
                <w:b/>
                <w:bCs/>
                <w:color w:val="000000" w:themeColor="text1"/>
              </w:rPr>
              <w:t xml:space="preserve"> </w:t>
            </w:r>
            <w:r w:rsidR="00790519">
              <w:rPr>
                <w:rFonts w:ascii="Arial" w:hAnsi="Arial" w:cs="Arial"/>
                <w:b/>
                <w:bCs/>
                <w:color w:val="000000" w:themeColor="text1"/>
              </w:rPr>
              <w:t>MARCH</w:t>
            </w:r>
            <w:r w:rsidR="00D8372F" w:rsidRPr="00D8372F">
              <w:rPr>
                <w:rFonts w:ascii="Arial" w:hAnsi="Arial" w:cs="Arial"/>
                <w:b/>
                <w:bCs/>
                <w:color w:val="000000" w:themeColor="text1"/>
              </w:rPr>
              <w:t xml:space="preserve"> 2</w:t>
            </w:r>
            <w:r w:rsidR="002F551D" w:rsidRPr="00D8372F">
              <w:rPr>
                <w:rFonts w:ascii="Arial" w:hAnsi="Arial" w:cs="Arial"/>
                <w:b/>
                <w:bCs/>
                <w:color w:val="000000" w:themeColor="text1"/>
              </w:rPr>
              <w:t>02</w:t>
            </w:r>
            <w:r w:rsidR="00790519">
              <w:rPr>
                <w:rFonts w:ascii="Arial" w:hAnsi="Arial" w:cs="Arial"/>
                <w:b/>
                <w:bCs/>
                <w:color w:val="000000" w:themeColor="text1"/>
              </w:rPr>
              <w:t>3</w:t>
            </w:r>
            <w:r w:rsidRPr="00D8372F">
              <w:rPr>
                <w:rFonts w:ascii="Arial" w:hAnsi="Arial" w:cs="Arial"/>
                <w:b/>
                <w:bCs/>
                <w:color w:val="000000" w:themeColor="text1"/>
              </w:rPr>
              <w:t>, 11.00</w:t>
            </w:r>
            <w:r w:rsidR="001F4B20" w:rsidRPr="00D8372F">
              <w:rPr>
                <w:rFonts w:ascii="Arial" w:hAnsi="Arial" w:cs="Arial"/>
                <w:b/>
                <w:bCs/>
                <w:color w:val="000000" w:themeColor="text1"/>
              </w:rPr>
              <w:t xml:space="preserve"> </w:t>
            </w:r>
            <w:r w:rsidRPr="00D8372F">
              <w:rPr>
                <w:rFonts w:ascii="Arial" w:hAnsi="Arial" w:cs="Arial"/>
                <w:b/>
                <w:bCs/>
                <w:color w:val="000000" w:themeColor="text1"/>
              </w:rPr>
              <w:t>AM – 1</w:t>
            </w:r>
            <w:r w:rsidR="00212E4F">
              <w:rPr>
                <w:rFonts w:ascii="Arial" w:hAnsi="Arial" w:cs="Arial"/>
                <w:b/>
                <w:bCs/>
                <w:color w:val="000000" w:themeColor="text1"/>
              </w:rPr>
              <w:t>.05</w:t>
            </w:r>
            <w:r w:rsidR="001F4B20" w:rsidRPr="00D8372F">
              <w:rPr>
                <w:rFonts w:ascii="Arial" w:hAnsi="Arial" w:cs="Arial"/>
                <w:b/>
                <w:bCs/>
                <w:color w:val="FF0000"/>
              </w:rPr>
              <w:t xml:space="preserve"> </w:t>
            </w:r>
            <w:r w:rsidRPr="00D8372F">
              <w:rPr>
                <w:rFonts w:ascii="Arial" w:hAnsi="Arial" w:cs="Arial"/>
                <w:b/>
                <w:bCs/>
                <w:color w:val="000000" w:themeColor="text1"/>
              </w:rPr>
              <w:t>PM</w:t>
            </w:r>
          </w:p>
        </w:tc>
      </w:tr>
      <w:tr w:rsidR="00F50CAA" w:rsidRPr="00D8372F" w14:paraId="363EF329" w14:textId="77777777" w:rsidTr="004F4698">
        <w:trPr>
          <w:trHeight w:val="427"/>
        </w:trPr>
        <w:tc>
          <w:tcPr>
            <w:tcW w:w="1560" w:type="dxa"/>
            <w:vAlign w:val="center"/>
          </w:tcPr>
          <w:p w14:paraId="18B9194A" w14:textId="1D2DB710" w:rsidR="00F70138" w:rsidRPr="00D8372F" w:rsidRDefault="0075523F" w:rsidP="00F87761">
            <w:pPr>
              <w:rPr>
                <w:rFonts w:ascii="Arial" w:hAnsi="Arial" w:cs="Arial"/>
                <w:b/>
                <w:bCs/>
                <w:color w:val="000000" w:themeColor="text1"/>
              </w:rPr>
            </w:pPr>
            <w:r w:rsidRPr="00D8372F">
              <w:rPr>
                <w:rFonts w:ascii="Arial" w:hAnsi="Arial" w:cs="Arial"/>
                <w:b/>
                <w:bCs/>
                <w:color w:val="000000" w:themeColor="text1"/>
              </w:rPr>
              <w:t xml:space="preserve">VENUE </w:t>
            </w:r>
          </w:p>
        </w:tc>
        <w:tc>
          <w:tcPr>
            <w:tcW w:w="8505" w:type="dxa"/>
            <w:vAlign w:val="center"/>
          </w:tcPr>
          <w:p w14:paraId="100BF83D" w14:textId="45E88B16" w:rsidR="00F70138" w:rsidRPr="00D8372F" w:rsidRDefault="0075523F" w:rsidP="00F87761">
            <w:pPr>
              <w:rPr>
                <w:rFonts w:ascii="Arial" w:hAnsi="Arial" w:cs="Arial"/>
                <w:b/>
                <w:bCs/>
                <w:color w:val="000000" w:themeColor="text1"/>
              </w:rPr>
            </w:pPr>
            <w:r w:rsidRPr="00D8372F">
              <w:rPr>
                <w:rFonts w:ascii="Arial" w:hAnsi="Arial" w:cs="Arial"/>
                <w:b/>
                <w:bCs/>
                <w:color w:val="000000" w:themeColor="text1"/>
              </w:rPr>
              <w:t>VIRTUAL (MICROSOFT TEAMS)</w:t>
            </w:r>
          </w:p>
        </w:tc>
      </w:tr>
      <w:tr w:rsidR="00F50CAA" w:rsidRPr="00D8372F" w14:paraId="52FAFB50" w14:textId="77777777" w:rsidTr="004F4698">
        <w:trPr>
          <w:trHeight w:val="2552"/>
        </w:trPr>
        <w:tc>
          <w:tcPr>
            <w:tcW w:w="1560" w:type="dxa"/>
          </w:tcPr>
          <w:p w14:paraId="28032BCF" w14:textId="5B2CF4CF" w:rsidR="00F70138" w:rsidRPr="00D8372F" w:rsidRDefault="003801B5" w:rsidP="0013285D">
            <w:pPr>
              <w:jc w:val="both"/>
              <w:rPr>
                <w:rFonts w:ascii="Arial" w:hAnsi="Arial" w:cs="Arial"/>
                <w:color w:val="000000" w:themeColor="text1"/>
              </w:rPr>
            </w:pPr>
            <w:r w:rsidRPr="00D8372F">
              <w:rPr>
                <w:rFonts w:ascii="Arial" w:hAnsi="Arial" w:cs="Arial"/>
                <w:color w:val="000000" w:themeColor="text1"/>
              </w:rPr>
              <w:t>PRESENT</w:t>
            </w:r>
          </w:p>
        </w:tc>
        <w:tc>
          <w:tcPr>
            <w:tcW w:w="8505" w:type="dxa"/>
            <w:vAlign w:val="center"/>
          </w:tcPr>
          <w:p w14:paraId="25DE4E4B" w14:textId="3B02445D" w:rsidR="00A23818" w:rsidRPr="00110A84" w:rsidRDefault="00F70138" w:rsidP="000B7FCC">
            <w:pPr>
              <w:pStyle w:val="NoSpacing"/>
              <w:tabs>
                <w:tab w:val="left" w:pos="180"/>
              </w:tabs>
              <w:rPr>
                <w:rFonts w:ascii="Arial" w:hAnsi="Arial" w:cs="Arial"/>
              </w:rPr>
            </w:pPr>
            <w:bookmarkStart w:id="0" w:name="_Hlk58225531"/>
            <w:r w:rsidRPr="00110A84">
              <w:rPr>
                <w:rFonts w:ascii="Arial" w:hAnsi="Arial" w:cs="Arial"/>
              </w:rPr>
              <w:t>John Cade (Chairman)</w:t>
            </w:r>
            <w:r w:rsidR="001A312D" w:rsidRPr="00110A84">
              <w:rPr>
                <w:rFonts w:ascii="Arial" w:hAnsi="Arial" w:cs="Arial"/>
              </w:rPr>
              <w:t xml:space="preserve">, </w:t>
            </w:r>
            <w:r w:rsidR="004E1472" w:rsidRPr="00110A84">
              <w:rPr>
                <w:rFonts w:ascii="Arial" w:hAnsi="Arial" w:cs="Arial"/>
              </w:rPr>
              <w:t xml:space="preserve">Paul Thistlewood (Secretary), </w:t>
            </w:r>
            <w:r w:rsidR="00790519" w:rsidRPr="00110A84">
              <w:rPr>
                <w:rFonts w:ascii="Arial" w:hAnsi="Arial" w:cs="Arial"/>
              </w:rPr>
              <w:t>Mel White</w:t>
            </w:r>
            <w:r w:rsidR="004E1472" w:rsidRPr="00110A84">
              <w:rPr>
                <w:rFonts w:ascii="Arial" w:hAnsi="Arial" w:cs="Arial"/>
              </w:rPr>
              <w:t xml:space="preserve"> (</w:t>
            </w:r>
            <w:r w:rsidR="0064707D" w:rsidRPr="00110A84">
              <w:rPr>
                <w:rFonts w:ascii="Arial" w:hAnsi="Arial" w:cs="Arial"/>
              </w:rPr>
              <w:t>Minutes</w:t>
            </w:r>
            <w:r w:rsidR="004E1472" w:rsidRPr="00110A84">
              <w:rPr>
                <w:rFonts w:ascii="Arial" w:hAnsi="Arial" w:cs="Arial"/>
              </w:rPr>
              <w:t>)</w:t>
            </w:r>
            <w:r w:rsidR="00B869FD" w:rsidRPr="00110A84">
              <w:rPr>
                <w:rFonts w:ascii="Arial" w:hAnsi="Arial" w:cs="Arial"/>
              </w:rPr>
              <w:t xml:space="preserve"> (Isle of Wight),</w:t>
            </w:r>
            <w:r w:rsidR="00E001BE" w:rsidRPr="00110A84">
              <w:rPr>
                <w:rFonts w:ascii="Arial" w:hAnsi="Arial" w:cs="Arial"/>
              </w:rPr>
              <w:t xml:space="preserve"> </w:t>
            </w:r>
            <w:r w:rsidR="007D202A" w:rsidRPr="00110A84">
              <w:rPr>
                <w:rFonts w:ascii="Arial" w:hAnsi="Arial" w:cs="Arial"/>
              </w:rPr>
              <w:t>Chris Angus (Northumberland),</w:t>
            </w:r>
            <w:r w:rsidR="0013285D" w:rsidRPr="00110A84">
              <w:rPr>
                <w:rFonts w:ascii="Arial" w:hAnsi="Arial" w:cs="Arial"/>
              </w:rPr>
              <w:t xml:space="preserve"> </w:t>
            </w:r>
            <w:r w:rsidR="006330D5" w:rsidRPr="00110A84">
              <w:rPr>
                <w:rFonts w:ascii="Arial" w:hAnsi="Arial" w:cs="Arial"/>
              </w:rPr>
              <w:t xml:space="preserve">Amy </w:t>
            </w:r>
            <w:r w:rsidR="009A1AC8" w:rsidRPr="00110A84">
              <w:rPr>
                <w:rFonts w:ascii="Arial" w:hAnsi="Arial" w:cs="Arial"/>
              </w:rPr>
              <w:t>B</w:t>
            </w:r>
            <w:r w:rsidR="006330D5" w:rsidRPr="00110A84">
              <w:rPr>
                <w:rFonts w:ascii="Arial" w:hAnsi="Arial" w:cs="Arial"/>
              </w:rPr>
              <w:t>ridgewater</w:t>
            </w:r>
            <w:r w:rsidR="009A1AC8" w:rsidRPr="00110A84">
              <w:rPr>
                <w:rFonts w:ascii="Arial" w:hAnsi="Arial" w:cs="Arial"/>
              </w:rPr>
              <w:t>-</w:t>
            </w:r>
            <w:proofErr w:type="spellStart"/>
            <w:r w:rsidR="009A1AC8" w:rsidRPr="00110A84">
              <w:rPr>
                <w:rFonts w:ascii="Arial" w:hAnsi="Arial" w:cs="Arial"/>
              </w:rPr>
              <w:t>C</w:t>
            </w:r>
            <w:r w:rsidR="006330D5" w:rsidRPr="00110A84">
              <w:rPr>
                <w:rFonts w:ascii="Arial" w:hAnsi="Arial" w:cs="Arial"/>
              </w:rPr>
              <w:t>arnall</w:t>
            </w:r>
            <w:proofErr w:type="spellEnd"/>
            <w:r w:rsidR="009A1AC8" w:rsidRPr="00110A84">
              <w:rPr>
                <w:rFonts w:ascii="Arial" w:hAnsi="Arial" w:cs="Arial"/>
              </w:rPr>
              <w:t xml:space="preserve"> (Warwickshire),</w:t>
            </w:r>
            <w:r w:rsidR="00F336A1" w:rsidRPr="00110A84">
              <w:rPr>
                <w:rFonts w:ascii="Arial" w:hAnsi="Arial" w:cs="Arial"/>
              </w:rPr>
              <w:t xml:space="preserve"> </w:t>
            </w:r>
            <w:r w:rsidR="001D5C6B" w:rsidRPr="00110A84">
              <w:rPr>
                <w:rFonts w:ascii="Arial" w:hAnsi="Arial" w:cs="Arial"/>
              </w:rPr>
              <w:t xml:space="preserve">Katherine Bailey (Suffolk), </w:t>
            </w:r>
            <w:r w:rsidR="00695FD1" w:rsidRPr="00110A84">
              <w:rPr>
                <w:rFonts w:ascii="Arial" w:hAnsi="Arial" w:cs="Arial"/>
              </w:rPr>
              <w:t xml:space="preserve">Andrew Clayton </w:t>
            </w:r>
            <w:r w:rsidR="007D202A" w:rsidRPr="00110A84">
              <w:rPr>
                <w:rFonts w:ascii="Arial" w:hAnsi="Arial" w:cs="Arial"/>
              </w:rPr>
              <w:t>(Milton Keynes),</w:t>
            </w:r>
            <w:r w:rsidR="0013285D" w:rsidRPr="00110A84">
              <w:rPr>
                <w:rFonts w:ascii="Arial" w:hAnsi="Arial" w:cs="Arial"/>
              </w:rPr>
              <w:t xml:space="preserve"> </w:t>
            </w:r>
            <w:r w:rsidR="00FC7AF6" w:rsidRPr="00110A84">
              <w:rPr>
                <w:rFonts w:ascii="Arial" w:hAnsi="Arial" w:cs="Arial"/>
              </w:rPr>
              <w:t>George Dare (Dorset)</w:t>
            </w:r>
            <w:r w:rsidR="00B53553" w:rsidRPr="00110A84">
              <w:rPr>
                <w:rFonts w:ascii="Arial" w:hAnsi="Arial" w:cs="Arial"/>
              </w:rPr>
              <w:t xml:space="preserve">, </w:t>
            </w:r>
            <w:r w:rsidR="009A1AC8" w:rsidRPr="00110A84">
              <w:rPr>
                <w:rFonts w:ascii="Arial" w:hAnsi="Arial" w:cs="Arial"/>
              </w:rPr>
              <w:t xml:space="preserve">Marco Dias (Oxfordshire), </w:t>
            </w:r>
            <w:r w:rsidR="000B7FCC" w:rsidRPr="00110A84">
              <w:rPr>
                <w:rFonts w:ascii="Arial" w:hAnsi="Arial" w:cs="Arial"/>
              </w:rPr>
              <w:t>Tom Fowler</w:t>
            </w:r>
            <w:r w:rsidR="001D5C6B" w:rsidRPr="00110A84">
              <w:rPr>
                <w:rFonts w:ascii="Arial" w:hAnsi="Arial" w:cs="Arial"/>
              </w:rPr>
              <w:t xml:space="preserve"> (Buckinghamshire)</w:t>
            </w:r>
            <w:r w:rsidR="000B7FCC" w:rsidRPr="00110A84">
              <w:rPr>
                <w:rFonts w:ascii="Arial" w:hAnsi="Arial" w:cs="Arial"/>
              </w:rPr>
              <w:t xml:space="preserve">, </w:t>
            </w:r>
            <w:r w:rsidR="001D5C6B" w:rsidRPr="00110A84">
              <w:rPr>
                <w:rFonts w:ascii="Arial" w:hAnsi="Arial" w:cs="Arial"/>
              </w:rPr>
              <w:t xml:space="preserve">Gennie Holmes (Coventry), </w:t>
            </w:r>
            <w:r w:rsidR="007D202A" w:rsidRPr="00110A84">
              <w:rPr>
                <w:rFonts w:ascii="Arial" w:hAnsi="Arial" w:cs="Arial"/>
              </w:rPr>
              <w:t>Theresa Harden (Suffolk), Martin Jenks (East Sussex),</w:t>
            </w:r>
            <w:r w:rsidR="0013285D" w:rsidRPr="00110A84">
              <w:rPr>
                <w:rFonts w:ascii="Arial" w:hAnsi="Arial" w:cs="Arial"/>
              </w:rPr>
              <w:t xml:space="preserve"> </w:t>
            </w:r>
            <w:r w:rsidR="00024BEC" w:rsidRPr="00110A84">
              <w:rPr>
                <w:rFonts w:ascii="Arial" w:hAnsi="Arial" w:cs="Arial"/>
              </w:rPr>
              <w:t>Mark Pirnie (Southampton),</w:t>
            </w:r>
            <w:r w:rsidR="00B53553" w:rsidRPr="00110A84">
              <w:rPr>
                <w:rFonts w:ascii="Arial" w:hAnsi="Arial" w:cs="Arial"/>
              </w:rPr>
              <w:t xml:space="preserve"> </w:t>
            </w:r>
            <w:r w:rsidR="009A1AC8" w:rsidRPr="00110A84">
              <w:rPr>
                <w:rFonts w:ascii="Arial" w:hAnsi="Arial" w:cs="Arial"/>
              </w:rPr>
              <w:t xml:space="preserve">Earl Piggott-Smith (Wolverhampton), </w:t>
            </w:r>
            <w:r w:rsidR="007D202A" w:rsidRPr="00110A84">
              <w:rPr>
                <w:rFonts w:ascii="Arial" w:hAnsi="Arial" w:cs="Arial"/>
              </w:rPr>
              <w:t>Ross Pike (Surrey),</w:t>
            </w:r>
            <w:r w:rsidR="0013285D" w:rsidRPr="00110A84">
              <w:rPr>
                <w:rFonts w:ascii="Arial" w:hAnsi="Arial" w:cs="Arial"/>
              </w:rPr>
              <w:t xml:space="preserve"> </w:t>
            </w:r>
            <w:r w:rsidR="00F50CAA" w:rsidRPr="00110A84">
              <w:rPr>
                <w:rFonts w:ascii="Arial" w:hAnsi="Arial" w:cs="Arial"/>
              </w:rPr>
              <w:t>Peter Randall</w:t>
            </w:r>
            <w:r w:rsidR="00F336A1" w:rsidRPr="00110A84">
              <w:rPr>
                <w:rFonts w:ascii="Arial" w:hAnsi="Arial" w:cs="Arial"/>
              </w:rPr>
              <w:t xml:space="preserve"> (Norfolk)</w:t>
            </w:r>
            <w:r w:rsidR="00F50CAA" w:rsidRPr="00110A84">
              <w:rPr>
                <w:rFonts w:ascii="Arial" w:hAnsi="Arial" w:cs="Arial"/>
              </w:rPr>
              <w:t xml:space="preserve">, </w:t>
            </w:r>
            <w:r w:rsidR="006330D5" w:rsidRPr="00110A84">
              <w:rPr>
                <w:rFonts w:ascii="Arial" w:hAnsi="Arial" w:cs="Arial"/>
                <w:lang w:eastAsia="en-GB"/>
              </w:rPr>
              <w:t xml:space="preserve">Zach </w:t>
            </w:r>
            <w:proofErr w:type="spellStart"/>
            <w:r w:rsidR="006330D5" w:rsidRPr="00110A84">
              <w:rPr>
                <w:rFonts w:ascii="Arial" w:hAnsi="Arial" w:cs="Arial"/>
                <w:lang w:eastAsia="en-GB"/>
              </w:rPr>
              <w:t>Simister</w:t>
            </w:r>
            <w:proofErr w:type="spellEnd"/>
            <w:r w:rsidR="006330D5" w:rsidRPr="00110A84">
              <w:rPr>
                <w:rFonts w:ascii="Arial" w:hAnsi="Arial" w:cs="Arial"/>
                <w:lang w:eastAsia="en-GB"/>
              </w:rPr>
              <w:t xml:space="preserve"> </w:t>
            </w:r>
            <w:r w:rsidR="009A1AC8" w:rsidRPr="00110A84">
              <w:rPr>
                <w:rFonts w:ascii="Arial" w:hAnsi="Arial" w:cs="Arial"/>
                <w:lang w:eastAsia="en-GB"/>
              </w:rPr>
              <w:t>(Staffordshire),</w:t>
            </w:r>
            <w:r w:rsidR="000B7FCC" w:rsidRPr="00110A84">
              <w:rPr>
                <w:rFonts w:ascii="Arial" w:hAnsi="Arial" w:cs="Arial"/>
                <w:lang w:eastAsia="en-GB"/>
              </w:rPr>
              <w:t xml:space="preserve"> </w:t>
            </w:r>
            <w:r w:rsidR="007D202A" w:rsidRPr="00110A84">
              <w:rPr>
                <w:rFonts w:ascii="Arial" w:hAnsi="Arial" w:cs="Arial"/>
              </w:rPr>
              <w:t>Michael Turner (Medway),</w:t>
            </w:r>
            <w:r w:rsidR="0013285D" w:rsidRPr="00110A84">
              <w:rPr>
                <w:rFonts w:ascii="Arial" w:hAnsi="Arial" w:cs="Arial"/>
              </w:rPr>
              <w:t xml:space="preserve"> </w:t>
            </w:r>
            <w:r w:rsidR="006330D5" w:rsidRPr="00110A84">
              <w:rPr>
                <w:rFonts w:ascii="Arial" w:hAnsi="Arial" w:cs="Arial"/>
              </w:rPr>
              <w:t xml:space="preserve">Martin Stevens </w:t>
            </w:r>
            <w:r w:rsidR="00F336A1" w:rsidRPr="00110A84">
              <w:rPr>
                <w:rFonts w:ascii="Arial" w:hAnsi="Arial" w:cs="Arial"/>
              </w:rPr>
              <w:t xml:space="preserve">(Wolverhampton), </w:t>
            </w:r>
            <w:r w:rsidR="006330D5" w:rsidRPr="00110A84">
              <w:rPr>
                <w:rFonts w:ascii="Arial" w:hAnsi="Arial" w:cs="Arial"/>
                <w:color w:val="000000" w:themeColor="text1"/>
              </w:rPr>
              <w:t>Chris Ward (Buckinghamshire)</w:t>
            </w:r>
            <w:r w:rsidR="009A1AC8" w:rsidRPr="00110A84">
              <w:rPr>
                <w:rFonts w:ascii="Arial" w:hAnsi="Arial" w:cs="Arial"/>
                <w:color w:val="000000" w:themeColor="text1"/>
              </w:rPr>
              <w:t xml:space="preserve">, </w:t>
            </w:r>
            <w:r w:rsidR="006330D5" w:rsidRPr="00110A84">
              <w:rPr>
                <w:rFonts w:ascii="Arial" w:hAnsi="Arial" w:cs="Arial"/>
              </w:rPr>
              <w:t>Danial Webb (</w:t>
            </w:r>
            <w:r w:rsidR="00384957" w:rsidRPr="00110A84">
              <w:rPr>
                <w:rFonts w:ascii="Arial" w:hAnsi="Arial" w:cs="Arial"/>
              </w:rPr>
              <w:t>Herefordshire</w:t>
            </w:r>
            <w:r w:rsidR="006330D5" w:rsidRPr="00110A84">
              <w:rPr>
                <w:rFonts w:ascii="Arial" w:hAnsi="Arial" w:cs="Arial"/>
              </w:rPr>
              <w:t>)</w:t>
            </w:r>
            <w:r w:rsidR="009A1AC8" w:rsidRPr="00110A84">
              <w:rPr>
                <w:rFonts w:ascii="Arial" w:hAnsi="Arial" w:cs="Arial"/>
              </w:rPr>
              <w:t xml:space="preserve">, </w:t>
            </w:r>
            <w:bookmarkEnd w:id="0"/>
            <w:r w:rsidR="00600578" w:rsidRPr="00110A84">
              <w:rPr>
                <w:rFonts w:ascii="Arial" w:hAnsi="Arial" w:cs="Arial"/>
              </w:rPr>
              <w:t>Rachel Allan</w:t>
            </w:r>
            <w:r w:rsidR="00384957" w:rsidRPr="00110A84">
              <w:rPr>
                <w:rFonts w:ascii="Arial" w:hAnsi="Arial" w:cs="Arial"/>
              </w:rPr>
              <w:t xml:space="preserve"> (West Sussex)</w:t>
            </w:r>
            <w:r w:rsidR="00600578" w:rsidRPr="00110A84">
              <w:rPr>
                <w:rFonts w:ascii="Arial" w:hAnsi="Arial" w:cs="Arial"/>
              </w:rPr>
              <w:t>, Teresa Buckley</w:t>
            </w:r>
            <w:r w:rsidR="00384957" w:rsidRPr="00110A84">
              <w:rPr>
                <w:rFonts w:ascii="Arial" w:hAnsi="Arial" w:cs="Arial"/>
              </w:rPr>
              <w:t xml:space="preserve"> (Torbay)</w:t>
            </w:r>
            <w:r w:rsidR="00600578" w:rsidRPr="00110A84">
              <w:rPr>
                <w:rFonts w:ascii="Arial" w:hAnsi="Arial" w:cs="Arial"/>
              </w:rPr>
              <w:t>, Charlotte Cameron</w:t>
            </w:r>
            <w:r w:rsidR="00384957" w:rsidRPr="00110A84">
              <w:rPr>
                <w:rFonts w:ascii="Arial" w:hAnsi="Arial" w:cs="Arial"/>
              </w:rPr>
              <w:t xml:space="preserve"> (Peterborough)</w:t>
            </w:r>
            <w:r w:rsidR="00600578" w:rsidRPr="00110A84">
              <w:rPr>
                <w:rFonts w:ascii="Arial" w:hAnsi="Arial" w:cs="Arial"/>
              </w:rPr>
              <w:t>, Andrew Carswell, Jessica Hall</w:t>
            </w:r>
            <w:r w:rsidR="00BC3CBD" w:rsidRPr="00110A84">
              <w:rPr>
                <w:rFonts w:ascii="Arial" w:hAnsi="Arial" w:cs="Arial"/>
              </w:rPr>
              <w:t xml:space="preserve"> (Newcastle)</w:t>
            </w:r>
            <w:r w:rsidR="00600578" w:rsidRPr="00110A84">
              <w:rPr>
                <w:rFonts w:ascii="Arial" w:hAnsi="Arial" w:cs="Arial"/>
              </w:rPr>
              <w:t>, Helen Taber-French</w:t>
            </w:r>
            <w:r w:rsidR="00384957" w:rsidRPr="00110A84">
              <w:rPr>
                <w:rFonts w:ascii="Arial" w:hAnsi="Arial" w:cs="Arial"/>
              </w:rPr>
              <w:t xml:space="preserve"> (Suffolk)</w:t>
            </w:r>
            <w:r w:rsidR="00600578" w:rsidRPr="00110A84">
              <w:rPr>
                <w:rFonts w:ascii="Arial" w:hAnsi="Arial" w:cs="Arial"/>
              </w:rPr>
              <w:t>, Joana Greenshaw</w:t>
            </w:r>
            <w:r w:rsidR="00BC3CBD" w:rsidRPr="00110A84">
              <w:rPr>
                <w:rFonts w:ascii="Arial" w:hAnsi="Arial" w:cs="Arial"/>
              </w:rPr>
              <w:t xml:space="preserve"> (Hertfordshire)</w:t>
            </w:r>
            <w:r w:rsidR="00600578" w:rsidRPr="00110A84">
              <w:rPr>
                <w:rFonts w:ascii="Arial" w:hAnsi="Arial" w:cs="Arial"/>
              </w:rPr>
              <w:t>, John Greenbank</w:t>
            </w:r>
            <w:r w:rsidR="00BC3CBD" w:rsidRPr="00110A84">
              <w:rPr>
                <w:rFonts w:ascii="Arial" w:hAnsi="Arial" w:cs="Arial"/>
              </w:rPr>
              <w:t xml:space="preserve"> (Blackpool)</w:t>
            </w:r>
            <w:r w:rsidR="00600578" w:rsidRPr="00110A84">
              <w:rPr>
                <w:rFonts w:ascii="Arial" w:hAnsi="Arial" w:cs="Arial"/>
              </w:rPr>
              <w:t>, Laura Noonan</w:t>
            </w:r>
            <w:r w:rsidR="00BC3CBD" w:rsidRPr="00110A84">
              <w:rPr>
                <w:rFonts w:ascii="Arial" w:hAnsi="Arial" w:cs="Arial"/>
              </w:rPr>
              <w:t xml:space="preserve"> (Wolverhampton)</w:t>
            </w:r>
            <w:r w:rsidR="00600578" w:rsidRPr="00110A84">
              <w:rPr>
                <w:rFonts w:ascii="Arial" w:hAnsi="Arial" w:cs="Arial"/>
              </w:rPr>
              <w:t>, Lee Booker</w:t>
            </w:r>
            <w:r w:rsidR="00BC3CBD" w:rsidRPr="00110A84">
              <w:rPr>
                <w:rFonts w:ascii="Arial" w:hAnsi="Arial" w:cs="Arial"/>
              </w:rPr>
              <w:t xml:space="preserve"> (Wolverhampton)</w:t>
            </w:r>
            <w:r w:rsidR="00600578" w:rsidRPr="00110A84">
              <w:rPr>
                <w:rFonts w:ascii="Arial" w:hAnsi="Arial" w:cs="Arial"/>
              </w:rPr>
              <w:t xml:space="preserve">, Mark </w:t>
            </w:r>
            <w:proofErr w:type="spellStart"/>
            <w:r w:rsidR="00600578" w:rsidRPr="00110A84">
              <w:rPr>
                <w:rFonts w:ascii="Arial" w:hAnsi="Arial" w:cs="Arial"/>
              </w:rPr>
              <w:t>Beeley</w:t>
            </w:r>
            <w:proofErr w:type="spellEnd"/>
            <w:r w:rsidR="00110A84" w:rsidRPr="00110A84">
              <w:rPr>
                <w:rFonts w:ascii="Arial" w:hAnsi="Arial" w:cs="Arial"/>
              </w:rPr>
              <w:t xml:space="preserve"> (Windsor &amp; Maidenhead)</w:t>
            </w:r>
            <w:r w:rsidR="00600578" w:rsidRPr="00110A84">
              <w:rPr>
                <w:rFonts w:ascii="Arial" w:hAnsi="Arial" w:cs="Arial"/>
              </w:rPr>
              <w:t>, Kate Mcloughlin</w:t>
            </w:r>
            <w:r w:rsidR="00BC3CBD" w:rsidRPr="00110A84">
              <w:rPr>
                <w:rFonts w:ascii="Arial" w:hAnsi="Arial" w:cs="Arial"/>
              </w:rPr>
              <w:t xml:space="preserve"> (Newcastle)</w:t>
            </w:r>
            <w:r w:rsidR="00600578" w:rsidRPr="00110A84">
              <w:rPr>
                <w:rFonts w:ascii="Arial" w:hAnsi="Arial" w:cs="Arial"/>
              </w:rPr>
              <w:t>, Michaela Green</w:t>
            </w:r>
            <w:r w:rsidR="00BC3CBD" w:rsidRPr="00110A84">
              <w:rPr>
                <w:rFonts w:ascii="Arial" w:hAnsi="Arial" w:cs="Arial"/>
              </w:rPr>
              <w:t xml:space="preserve"> </w:t>
            </w:r>
            <w:r w:rsidR="00110A84" w:rsidRPr="00110A84">
              <w:rPr>
                <w:rFonts w:ascii="Arial" w:hAnsi="Arial" w:cs="Arial"/>
              </w:rPr>
              <w:t>(Bath)</w:t>
            </w:r>
            <w:r w:rsidR="00600578" w:rsidRPr="00110A84">
              <w:rPr>
                <w:rFonts w:ascii="Arial" w:hAnsi="Arial" w:cs="Arial"/>
              </w:rPr>
              <w:t>, Sam Parker</w:t>
            </w:r>
            <w:r w:rsidR="00BC3CBD" w:rsidRPr="00110A84">
              <w:rPr>
                <w:rFonts w:ascii="Arial" w:hAnsi="Arial" w:cs="Arial"/>
              </w:rPr>
              <w:t xml:space="preserve"> (Lancashire)</w:t>
            </w:r>
            <w:r w:rsidR="00600578" w:rsidRPr="00110A84">
              <w:rPr>
                <w:rFonts w:ascii="Arial" w:hAnsi="Arial" w:cs="Arial"/>
              </w:rPr>
              <w:t>, Mandy Pattinson</w:t>
            </w:r>
            <w:r w:rsidR="00BC3CBD" w:rsidRPr="00110A84">
              <w:rPr>
                <w:rFonts w:ascii="Arial" w:hAnsi="Arial" w:cs="Arial"/>
              </w:rPr>
              <w:t xml:space="preserve"> (Staffordshire)</w:t>
            </w:r>
            <w:r w:rsidR="00600578" w:rsidRPr="00110A84">
              <w:rPr>
                <w:rFonts w:ascii="Arial" w:hAnsi="Arial" w:cs="Arial"/>
              </w:rPr>
              <w:t>, Sean Nicholson</w:t>
            </w:r>
            <w:r w:rsidR="00BC3CBD" w:rsidRPr="00110A84">
              <w:rPr>
                <w:rFonts w:ascii="Arial" w:hAnsi="Arial" w:cs="Arial"/>
              </w:rPr>
              <w:t xml:space="preserve"> (Northumberland)</w:t>
            </w:r>
            <w:r w:rsidR="00600578" w:rsidRPr="00110A84">
              <w:rPr>
                <w:rFonts w:ascii="Arial" w:hAnsi="Arial" w:cs="Arial"/>
              </w:rPr>
              <w:t>, Simon Evans</w:t>
            </w:r>
            <w:r w:rsidR="00BC3CBD" w:rsidRPr="00110A84">
              <w:rPr>
                <w:rFonts w:ascii="Arial" w:hAnsi="Arial" w:cs="Arial"/>
              </w:rPr>
              <w:t xml:space="preserve"> (Lincolnshire)</w:t>
            </w:r>
            <w:r w:rsidR="00600578" w:rsidRPr="00110A84">
              <w:rPr>
                <w:rFonts w:ascii="Arial" w:hAnsi="Arial" w:cs="Arial"/>
              </w:rPr>
              <w:t xml:space="preserve">, </w:t>
            </w:r>
            <w:r w:rsidR="005E60A1" w:rsidRPr="00110A84">
              <w:rPr>
                <w:rFonts w:ascii="Arial" w:hAnsi="Arial" w:cs="Arial"/>
              </w:rPr>
              <w:t>Antony Spouse</w:t>
            </w:r>
            <w:r w:rsidR="00BC3CBD" w:rsidRPr="00110A84">
              <w:rPr>
                <w:rFonts w:ascii="Arial" w:hAnsi="Arial" w:cs="Arial"/>
              </w:rPr>
              <w:t xml:space="preserve"> (Hull)</w:t>
            </w:r>
            <w:r w:rsidR="005E60A1" w:rsidRPr="00110A84">
              <w:rPr>
                <w:rFonts w:ascii="Arial" w:hAnsi="Arial" w:cs="Arial"/>
              </w:rPr>
              <w:t>, Rebecca Saunders-Thompson</w:t>
            </w:r>
            <w:r w:rsidR="00BC3CBD" w:rsidRPr="00110A84">
              <w:rPr>
                <w:rFonts w:ascii="Arial" w:hAnsi="Arial" w:cs="Arial"/>
              </w:rPr>
              <w:t xml:space="preserve"> (Stockton)</w:t>
            </w:r>
            <w:r w:rsidR="007B0DBF" w:rsidRPr="00110A84">
              <w:rPr>
                <w:rFonts w:ascii="Arial" w:hAnsi="Arial" w:cs="Arial"/>
              </w:rPr>
              <w:t>, Jane Garrard</w:t>
            </w:r>
            <w:r w:rsidR="00BC3CBD" w:rsidRPr="00110A84">
              <w:rPr>
                <w:rFonts w:ascii="Arial" w:hAnsi="Arial" w:cs="Arial"/>
              </w:rPr>
              <w:t xml:space="preserve"> (Nottingham City)</w:t>
            </w:r>
            <w:r w:rsidR="007B0DBF" w:rsidRPr="00110A84">
              <w:rPr>
                <w:rFonts w:ascii="Arial" w:hAnsi="Arial" w:cs="Arial"/>
              </w:rPr>
              <w:t>, Martin Elliott</w:t>
            </w:r>
            <w:r w:rsidR="00BC3CBD" w:rsidRPr="00110A84">
              <w:rPr>
                <w:rFonts w:ascii="Arial" w:hAnsi="Arial" w:cs="Arial"/>
              </w:rPr>
              <w:t xml:space="preserve"> (Nottinghamshire), Robert Close (East Riding of Yorkshire)</w:t>
            </w:r>
          </w:p>
          <w:p w14:paraId="1CB47BB8" w14:textId="5392128B" w:rsidR="009A1AC8" w:rsidRPr="006330D5" w:rsidRDefault="009A1AC8" w:rsidP="000B7FCC">
            <w:pPr>
              <w:pStyle w:val="NoSpacing"/>
              <w:tabs>
                <w:tab w:val="left" w:pos="180"/>
              </w:tabs>
              <w:rPr>
                <w:rFonts w:ascii="Arial" w:hAnsi="Arial" w:cs="Arial"/>
              </w:rPr>
            </w:pPr>
          </w:p>
        </w:tc>
      </w:tr>
      <w:tr w:rsidR="00F50CAA" w:rsidRPr="00D8372F" w14:paraId="77AAD0FA" w14:textId="77777777" w:rsidTr="004F4698">
        <w:trPr>
          <w:trHeight w:val="423"/>
        </w:trPr>
        <w:tc>
          <w:tcPr>
            <w:tcW w:w="1560" w:type="dxa"/>
            <w:tcBorders>
              <w:bottom w:val="single" w:sz="4" w:space="0" w:color="auto"/>
            </w:tcBorders>
          </w:tcPr>
          <w:p w14:paraId="4E85E54F" w14:textId="7B8C8D53" w:rsidR="00B53553" w:rsidRPr="00D8372F" w:rsidRDefault="006728BC" w:rsidP="0013285D">
            <w:pPr>
              <w:jc w:val="both"/>
              <w:rPr>
                <w:rFonts w:ascii="Arial" w:hAnsi="Arial" w:cs="Arial"/>
                <w:color w:val="000000" w:themeColor="text1"/>
              </w:rPr>
            </w:pPr>
            <w:r w:rsidRPr="00D8372F">
              <w:rPr>
                <w:rFonts w:ascii="Arial" w:hAnsi="Arial" w:cs="Arial"/>
                <w:color w:val="000000" w:themeColor="text1"/>
              </w:rPr>
              <w:t>GUESTS</w:t>
            </w:r>
          </w:p>
        </w:tc>
        <w:tc>
          <w:tcPr>
            <w:tcW w:w="8505" w:type="dxa"/>
            <w:tcBorders>
              <w:bottom w:val="single" w:sz="4" w:space="0" w:color="auto"/>
            </w:tcBorders>
          </w:tcPr>
          <w:p w14:paraId="6F49B736" w14:textId="54CCF067" w:rsidR="009D15B4" w:rsidRPr="006330D5" w:rsidRDefault="0013285D" w:rsidP="0013285D">
            <w:pPr>
              <w:pStyle w:val="NoSpacing"/>
              <w:tabs>
                <w:tab w:val="left" w:pos="180"/>
              </w:tabs>
              <w:jc w:val="both"/>
              <w:rPr>
                <w:rFonts w:ascii="Arial" w:hAnsi="Arial" w:cs="Arial"/>
              </w:rPr>
            </w:pPr>
            <w:r w:rsidRPr="006330D5">
              <w:rPr>
                <w:rFonts w:ascii="Arial" w:hAnsi="Arial" w:cs="Arial"/>
              </w:rPr>
              <w:t>Ed Hammond</w:t>
            </w:r>
            <w:r w:rsidR="009A1AC8">
              <w:rPr>
                <w:rFonts w:ascii="Arial" w:hAnsi="Arial" w:cs="Arial"/>
              </w:rPr>
              <w:t xml:space="preserve"> </w:t>
            </w:r>
            <w:r w:rsidRPr="006330D5">
              <w:rPr>
                <w:rFonts w:ascii="Arial" w:hAnsi="Arial" w:cs="Arial"/>
              </w:rPr>
              <w:t>(CfGS)</w:t>
            </w:r>
          </w:p>
          <w:p w14:paraId="0D60C624" w14:textId="77777777" w:rsidR="00B53553" w:rsidRPr="006330D5" w:rsidRDefault="00B53553" w:rsidP="0013285D">
            <w:pPr>
              <w:pStyle w:val="NoSpacing"/>
              <w:tabs>
                <w:tab w:val="left" w:pos="180"/>
              </w:tabs>
              <w:jc w:val="both"/>
              <w:rPr>
                <w:rFonts w:ascii="Arial" w:hAnsi="Arial" w:cs="Arial"/>
              </w:rPr>
            </w:pPr>
          </w:p>
          <w:p w14:paraId="01BAD5DB" w14:textId="5E6131CA" w:rsidR="006330D5" w:rsidRPr="006330D5" w:rsidRDefault="006330D5" w:rsidP="00110A84">
            <w:pPr>
              <w:pStyle w:val="NoSpacing"/>
              <w:tabs>
                <w:tab w:val="left" w:pos="180"/>
              </w:tabs>
              <w:jc w:val="both"/>
              <w:rPr>
                <w:rFonts w:ascii="Arial" w:hAnsi="Arial" w:cs="Arial"/>
              </w:rPr>
            </w:pPr>
          </w:p>
        </w:tc>
      </w:tr>
    </w:tbl>
    <w:p w14:paraId="477ECE8A" w14:textId="66C67246" w:rsidR="005271C4" w:rsidRPr="00D8372F" w:rsidRDefault="005271C4" w:rsidP="0013285D">
      <w:pPr>
        <w:spacing w:after="0" w:line="240" w:lineRule="auto"/>
        <w:jc w:val="both"/>
        <w:rPr>
          <w:rFonts w:ascii="Arial" w:hAnsi="Arial" w:cs="Arial"/>
          <w:color w:val="000000" w:themeColor="text1"/>
        </w:rPr>
      </w:pPr>
    </w:p>
    <w:p w14:paraId="0CA7D3BD" w14:textId="3AF822C6" w:rsidR="007C292B" w:rsidRPr="00D8372F" w:rsidRDefault="00F70138" w:rsidP="00342E40">
      <w:pPr>
        <w:pStyle w:val="ListParagraph"/>
        <w:numPr>
          <w:ilvl w:val="0"/>
          <w:numId w:val="1"/>
        </w:numPr>
        <w:spacing w:after="0" w:line="240" w:lineRule="auto"/>
        <w:ind w:left="142" w:hanging="568"/>
        <w:rPr>
          <w:rFonts w:ascii="Arial" w:hAnsi="Arial" w:cs="Arial"/>
          <w:color w:val="000000" w:themeColor="text1"/>
          <w:u w:val="single"/>
        </w:rPr>
      </w:pPr>
      <w:r w:rsidRPr="00D8372F">
        <w:rPr>
          <w:rFonts w:ascii="Arial" w:hAnsi="Arial" w:cs="Arial"/>
          <w:color w:val="000000" w:themeColor="text1"/>
          <w:u w:val="single"/>
        </w:rPr>
        <w:t xml:space="preserve">INTRODUCTION BY THE CHAIRMAN AND HOUSEKEEPING </w:t>
      </w:r>
    </w:p>
    <w:p w14:paraId="5634A92F" w14:textId="77777777" w:rsidR="007C292B" w:rsidRPr="00D8372F" w:rsidRDefault="007C292B" w:rsidP="00D8372F">
      <w:pPr>
        <w:pStyle w:val="ListParagraph"/>
        <w:spacing w:after="0" w:line="240" w:lineRule="auto"/>
        <w:ind w:left="142"/>
        <w:rPr>
          <w:rFonts w:ascii="Arial" w:hAnsi="Arial" w:cs="Arial"/>
          <w:color w:val="000000" w:themeColor="text1"/>
          <w:u w:val="single"/>
        </w:rPr>
      </w:pPr>
    </w:p>
    <w:p w14:paraId="2BAAF860" w14:textId="4A1015CF" w:rsidR="002F551D" w:rsidRPr="00D8372F" w:rsidRDefault="007C292B" w:rsidP="00D8372F">
      <w:pPr>
        <w:pStyle w:val="ListParagraph"/>
        <w:spacing w:after="0" w:line="240" w:lineRule="auto"/>
        <w:ind w:left="142"/>
        <w:rPr>
          <w:rFonts w:ascii="Arial" w:hAnsi="Arial" w:cs="Arial"/>
          <w:color w:val="000000" w:themeColor="text1"/>
        </w:rPr>
      </w:pPr>
      <w:r w:rsidRPr="00D8372F">
        <w:rPr>
          <w:rFonts w:ascii="Arial" w:hAnsi="Arial" w:cs="Arial"/>
          <w:color w:val="000000" w:themeColor="text1"/>
        </w:rPr>
        <w:t xml:space="preserve">The chairman welcomed all parties and </w:t>
      </w:r>
      <w:r w:rsidR="004504E9" w:rsidRPr="00D8372F">
        <w:rPr>
          <w:rFonts w:ascii="Arial" w:hAnsi="Arial" w:cs="Arial"/>
          <w:color w:val="000000" w:themeColor="text1"/>
        </w:rPr>
        <w:t xml:space="preserve">the secretary to the </w:t>
      </w:r>
      <w:r w:rsidR="00F06D01" w:rsidRPr="00D8372F">
        <w:rPr>
          <w:rFonts w:ascii="Arial" w:hAnsi="Arial" w:cs="Arial"/>
          <w:color w:val="000000" w:themeColor="text1"/>
        </w:rPr>
        <w:t>n</w:t>
      </w:r>
      <w:r w:rsidR="004504E9" w:rsidRPr="00D8372F">
        <w:rPr>
          <w:rFonts w:ascii="Arial" w:hAnsi="Arial" w:cs="Arial"/>
          <w:color w:val="000000" w:themeColor="text1"/>
        </w:rPr>
        <w:t xml:space="preserve">etwork </w:t>
      </w:r>
      <w:r w:rsidRPr="00D8372F">
        <w:rPr>
          <w:rFonts w:ascii="Arial" w:hAnsi="Arial" w:cs="Arial"/>
          <w:color w:val="000000" w:themeColor="text1"/>
        </w:rPr>
        <w:t>gave a</w:t>
      </w:r>
      <w:r w:rsidR="007A7BFD" w:rsidRPr="00D8372F">
        <w:rPr>
          <w:rFonts w:ascii="Arial" w:hAnsi="Arial" w:cs="Arial"/>
          <w:color w:val="000000" w:themeColor="text1"/>
        </w:rPr>
        <w:t xml:space="preserve">n </w:t>
      </w:r>
      <w:r w:rsidRPr="00D8372F">
        <w:rPr>
          <w:rFonts w:ascii="Arial" w:hAnsi="Arial" w:cs="Arial"/>
          <w:color w:val="000000" w:themeColor="text1"/>
        </w:rPr>
        <w:t xml:space="preserve">outline </w:t>
      </w:r>
      <w:r w:rsidR="00F70138" w:rsidRPr="00D8372F">
        <w:rPr>
          <w:rFonts w:ascii="Arial" w:hAnsi="Arial" w:cs="Arial"/>
          <w:color w:val="000000" w:themeColor="text1"/>
        </w:rPr>
        <w:t>of the</w:t>
      </w:r>
      <w:r w:rsidRPr="00D8372F">
        <w:rPr>
          <w:rFonts w:ascii="Arial" w:hAnsi="Arial" w:cs="Arial"/>
          <w:color w:val="000000" w:themeColor="text1"/>
        </w:rPr>
        <w:t xml:space="preserve"> proceedings for the virtual </w:t>
      </w:r>
      <w:r w:rsidR="00F70138" w:rsidRPr="00D8372F">
        <w:rPr>
          <w:rFonts w:ascii="Arial" w:hAnsi="Arial" w:cs="Arial"/>
          <w:color w:val="000000" w:themeColor="text1"/>
        </w:rPr>
        <w:t>session</w:t>
      </w:r>
      <w:r w:rsidR="002F551D" w:rsidRPr="00D8372F">
        <w:rPr>
          <w:rFonts w:ascii="Arial" w:hAnsi="Arial" w:cs="Arial"/>
          <w:color w:val="000000" w:themeColor="text1"/>
        </w:rPr>
        <w:t>.</w:t>
      </w:r>
    </w:p>
    <w:p w14:paraId="6621879B" w14:textId="77777777" w:rsidR="00D8372F" w:rsidRPr="00D8372F" w:rsidRDefault="00D8372F" w:rsidP="00D8372F">
      <w:pPr>
        <w:pStyle w:val="ListParagraph"/>
        <w:spacing w:after="0" w:line="240" w:lineRule="auto"/>
        <w:ind w:left="142"/>
        <w:rPr>
          <w:rFonts w:ascii="Arial" w:hAnsi="Arial" w:cs="Arial"/>
          <w:color w:val="000000" w:themeColor="text1"/>
        </w:rPr>
      </w:pPr>
    </w:p>
    <w:p w14:paraId="329D6BC5" w14:textId="5EC15C20" w:rsidR="002F551D" w:rsidRPr="00D8372F" w:rsidRDefault="002F551D" w:rsidP="00342E40">
      <w:pPr>
        <w:pStyle w:val="ListParagraph"/>
        <w:numPr>
          <w:ilvl w:val="0"/>
          <w:numId w:val="1"/>
        </w:numPr>
        <w:spacing w:after="0" w:line="240" w:lineRule="auto"/>
        <w:ind w:left="142" w:hanging="568"/>
        <w:rPr>
          <w:rFonts w:ascii="Arial" w:hAnsi="Arial" w:cs="Arial"/>
          <w:color w:val="000000" w:themeColor="text1"/>
          <w:u w:val="single"/>
        </w:rPr>
      </w:pPr>
      <w:r w:rsidRPr="00D8372F">
        <w:rPr>
          <w:rFonts w:ascii="Arial" w:hAnsi="Arial" w:cs="Arial"/>
          <w:color w:val="000000" w:themeColor="text1"/>
          <w:u w:val="single"/>
        </w:rPr>
        <w:t xml:space="preserve">MINUTES OF THE </w:t>
      </w:r>
      <w:r w:rsidR="00EC216C" w:rsidRPr="00D8372F">
        <w:rPr>
          <w:rFonts w:ascii="Arial" w:hAnsi="Arial" w:cs="Arial"/>
          <w:color w:val="000000" w:themeColor="text1"/>
          <w:u w:val="single"/>
        </w:rPr>
        <w:t xml:space="preserve">LAST </w:t>
      </w:r>
      <w:r w:rsidRPr="00D8372F">
        <w:rPr>
          <w:rFonts w:ascii="Arial" w:hAnsi="Arial" w:cs="Arial"/>
          <w:color w:val="000000" w:themeColor="text1"/>
          <w:u w:val="single"/>
        </w:rPr>
        <w:t>MEETING</w:t>
      </w:r>
    </w:p>
    <w:p w14:paraId="0E0AAF44" w14:textId="77777777" w:rsidR="002F551D" w:rsidRPr="00D8372F" w:rsidRDefault="002F551D" w:rsidP="00D8372F">
      <w:pPr>
        <w:pStyle w:val="ListParagraph"/>
        <w:spacing w:after="0" w:line="240" w:lineRule="auto"/>
        <w:ind w:left="142"/>
        <w:rPr>
          <w:rFonts w:ascii="Arial" w:hAnsi="Arial" w:cs="Arial"/>
          <w:color w:val="000000" w:themeColor="text1"/>
        </w:rPr>
      </w:pPr>
    </w:p>
    <w:p w14:paraId="05515D35" w14:textId="768BAB10" w:rsidR="00D8372F" w:rsidRPr="00D8372F" w:rsidRDefault="002F551D" w:rsidP="00D8372F">
      <w:pPr>
        <w:pStyle w:val="ListParagraph"/>
        <w:spacing w:after="0" w:line="240" w:lineRule="auto"/>
        <w:ind w:left="142"/>
        <w:rPr>
          <w:rFonts w:ascii="Arial" w:hAnsi="Arial" w:cs="Arial"/>
          <w:color w:val="000000" w:themeColor="text1"/>
        </w:rPr>
      </w:pPr>
      <w:r w:rsidRPr="00D8372F">
        <w:rPr>
          <w:rFonts w:ascii="Arial" w:hAnsi="Arial" w:cs="Arial"/>
          <w:color w:val="000000" w:themeColor="text1"/>
        </w:rPr>
        <w:t xml:space="preserve">The minutes of the meeting held on </w:t>
      </w:r>
      <w:r w:rsidR="00790519">
        <w:rPr>
          <w:rFonts w:ascii="Arial" w:hAnsi="Arial" w:cs="Arial"/>
          <w:color w:val="000000" w:themeColor="text1"/>
        </w:rPr>
        <w:t>2</w:t>
      </w:r>
      <w:r w:rsidR="00D8372F" w:rsidRPr="00D8372F">
        <w:rPr>
          <w:rFonts w:ascii="Arial" w:hAnsi="Arial" w:cs="Arial"/>
          <w:color w:val="000000" w:themeColor="text1"/>
        </w:rPr>
        <w:t xml:space="preserve"> </w:t>
      </w:r>
      <w:r w:rsidR="00790519">
        <w:rPr>
          <w:rFonts w:ascii="Arial" w:hAnsi="Arial" w:cs="Arial"/>
          <w:color w:val="000000" w:themeColor="text1"/>
        </w:rPr>
        <w:t>Dec</w:t>
      </w:r>
      <w:r w:rsidR="00D8372F" w:rsidRPr="00D8372F">
        <w:rPr>
          <w:rFonts w:ascii="Arial" w:hAnsi="Arial" w:cs="Arial"/>
          <w:color w:val="000000" w:themeColor="text1"/>
        </w:rPr>
        <w:t xml:space="preserve">ember </w:t>
      </w:r>
      <w:r w:rsidR="00C070E7" w:rsidRPr="00D8372F">
        <w:rPr>
          <w:rFonts w:ascii="Arial" w:hAnsi="Arial" w:cs="Arial"/>
          <w:color w:val="000000" w:themeColor="text1"/>
        </w:rPr>
        <w:t>2022</w:t>
      </w:r>
      <w:r w:rsidRPr="00D8372F">
        <w:rPr>
          <w:rFonts w:ascii="Arial" w:hAnsi="Arial" w:cs="Arial"/>
          <w:color w:val="000000" w:themeColor="text1"/>
        </w:rPr>
        <w:t xml:space="preserve"> were </w:t>
      </w:r>
      <w:r w:rsidR="004504E9" w:rsidRPr="00D8372F">
        <w:rPr>
          <w:rFonts w:ascii="Arial" w:hAnsi="Arial" w:cs="Arial"/>
          <w:color w:val="000000" w:themeColor="text1"/>
        </w:rPr>
        <w:t>noted</w:t>
      </w:r>
      <w:r w:rsidRPr="00D8372F">
        <w:rPr>
          <w:rFonts w:ascii="Arial" w:hAnsi="Arial" w:cs="Arial"/>
          <w:color w:val="000000" w:themeColor="text1"/>
        </w:rPr>
        <w:t>.</w:t>
      </w:r>
      <w:r w:rsidR="00CF49E2" w:rsidRPr="00D8372F">
        <w:rPr>
          <w:rFonts w:ascii="Arial" w:hAnsi="Arial" w:cs="Arial"/>
          <w:color w:val="000000" w:themeColor="text1"/>
        </w:rPr>
        <w:t xml:space="preserve"> </w:t>
      </w:r>
    </w:p>
    <w:p w14:paraId="22801CA3" w14:textId="77777777" w:rsidR="00D8372F" w:rsidRPr="00D8372F" w:rsidRDefault="00D8372F" w:rsidP="00D8372F">
      <w:pPr>
        <w:pStyle w:val="ListParagraph"/>
        <w:spacing w:after="0" w:line="240" w:lineRule="auto"/>
        <w:ind w:left="142"/>
        <w:rPr>
          <w:rFonts w:ascii="Arial" w:hAnsi="Arial" w:cs="Arial"/>
          <w:color w:val="000000" w:themeColor="text1"/>
        </w:rPr>
      </w:pPr>
    </w:p>
    <w:p w14:paraId="35BD3488" w14:textId="014CCF09" w:rsidR="00D8372F" w:rsidRPr="00D8372F" w:rsidRDefault="00D8372F" w:rsidP="00342E40">
      <w:pPr>
        <w:pStyle w:val="ListParagraph"/>
        <w:numPr>
          <w:ilvl w:val="0"/>
          <w:numId w:val="1"/>
        </w:numPr>
        <w:spacing w:after="0" w:line="240" w:lineRule="auto"/>
        <w:ind w:left="142" w:hanging="568"/>
        <w:rPr>
          <w:rFonts w:ascii="Arial" w:hAnsi="Arial" w:cs="Arial"/>
          <w:color w:val="000000" w:themeColor="text1"/>
          <w:u w:val="single"/>
        </w:rPr>
      </w:pPr>
      <w:r w:rsidRPr="00D8372F">
        <w:rPr>
          <w:rFonts w:ascii="Arial" w:hAnsi="Arial" w:cs="Arial"/>
          <w:color w:val="000000" w:themeColor="text1"/>
          <w:u w:val="single"/>
        </w:rPr>
        <w:t>PROGRESS WITH THE HEALTH AND CARE ACT</w:t>
      </w:r>
      <w:r w:rsidR="009A1AC8">
        <w:rPr>
          <w:rFonts w:ascii="Arial" w:hAnsi="Arial" w:cs="Arial"/>
          <w:color w:val="000000" w:themeColor="text1"/>
          <w:u w:val="single"/>
        </w:rPr>
        <w:t xml:space="preserve"> 2022</w:t>
      </w:r>
    </w:p>
    <w:p w14:paraId="62C70285" w14:textId="77777777" w:rsidR="00D8372F" w:rsidRPr="00D8372F" w:rsidRDefault="00D8372F" w:rsidP="00D8372F">
      <w:pPr>
        <w:pStyle w:val="ListParagraph"/>
        <w:spacing w:after="0" w:line="240" w:lineRule="auto"/>
        <w:ind w:left="142"/>
        <w:rPr>
          <w:rFonts w:ascii="Arial" w:hAnsi="Arial" w:cs="Arial"/>
          <w:color w:val="000000" w:themeColor="text1"/>
          <w:u w:val="single"/>
        </w:rPr>
      </w:pPr>
    </w:p>
    <w:p w14:paraId="36AE227B" w14:textId="65AF13F9" w:rsidR="002C7998" w:rsidRDefault="006D6F03" w:rsidP="00E95BC5">
      <w:pPr>
        <w:spacing w:after="0" w:line="240" w:lineRule="auto"/>
        <w:ind w:left="142"/>
        <w:rPr>
          <w:rFonts w:ascii="Arial" w:hAnsi="Arial" w:cs="Arial"/>
        </w:rPr>
      </w:pPr>
      <w:r>
        <w:rPr>
          <w:rFonts w:ascii="Arial" w:hAnsi="Arial" w:cs="Arial"/>
        </w:rPr>
        <w:t>Ed Hammond</w:t>
      </w:r>
      <w:r w:rsidR="00676C61">
        <w:rPr>
          <w:rFonts w:ascii="Arial" w:hAnsi="Arial" w:cs="Arial"/>
        </w:rPr>
        <w:t xml:space="preserve"> (CfGS)</w:t>
      </w:r>
      <w:r>
        <w:rPr>
          <w:rFonts w:ascii="Arial" w:hAnsi="Arial" w:cs="Arial"/>
        </w:rPr>
        <w:t xml:space="preserve"> provided an update </w:t>
      </w:r>
      <w:r w:rsidR="00676C61">
        <w:rPr>
          <w:rFonts w:ascii="Arial" w:hAnsi="Arial" w:cs="Arial"/>
        </w:rPr>
        <w:t>and advised that</w:t>
      </w:r>
      <w:r w:rsidR="0023179F">
        <w:rPr>
          <w:rFonts w:ascii="Arial" w:hAnsi="Arial" w:cs="Arial"/>
        </w:rPr>
        <w:t xml:space="preserve"> guidance</w:t>
      </w:r>
      <w:r w:rsidR="008B49CB">
        <w:rPr>
          <w:rFonts w:ascii="Arial" w:hAnsi="Arial" w:cs="Arial"/>
        </w:rPr>
        <w:t xml:space="preserve"> </w:t>
      </w:r>
      <w:r w:rsidR="00676C61">
        <w:rPr>
          <w:rFonts w:ascii="Arial" w:hAnsi="Arial" w:cs="Arial"/>
        </w:rPr>
        <w:t xml:space="preserve">was </w:t>
      </w:r>
      <w:r w:rsidR="008B49CB">
        <w:rPr>
          <w:rFonts w:ascii="Arial" w:hAnsi="Arial" w:cs="Arial"/>
        </w:rPr>
        <w:t xml:space="preserve">due </w:t>
      </w:r>
      <w:r>
        <w:rPr>
          <w:rFonts w:ascii="Arial" w:hAnsi="Arial" w:cs="Arial"/>
        </w:rPr>
        <w:t xml:space="preserve">to be coming in July </w:t>
      </w:r>
      <w:r w:rsidR="00676C61">
        <w:rPr>
          <w:rFonts w:ascii="Arial" w:hAnsi="Arial" w:cs="Arial"/>
        </w:rPr>
        <w:t xml:space="preserve">but </w:t>
      </w:r>
      <w:r>
        <w:rPr>
          <w:rFonts w:ascii="Arial" w:hAnsi="Arial" w:cs="Arial"/>
        </w:rPr>
        <w:t xml:space="preserve">now </w:t>
      </w:r>
      <w:r w:rsidR="00676C61">
        <w:rPr>
          <w:rFonts w:ascii="Arial" w:hAnsi="Arial" w:cs="Arial"/>
        </w:rPr>
        <w:t xml:space="preserve">has </w:t>
      </w:r>
      <w:r>
        <w:rPr>
          <w:rFonts w:ascii="Arial" w:hAnsi="Arial" w:cs="Arial"/>
        </w:rPr>
        <w:t xml:space="preserve">no date associated. Patricia </w:t>
      </w:r>
      <w:r w:rsidR="00676C61">
        <w:rPr>
          <w:rFonts w:ascii="Arial" w:hAnsi="Arial" w:cs="Arial"/>
        </w:rPr>
        <w:t>Hewitt ha</w:t>
      </w:r>
      <w:r w:rsidR="008B49CB">
        <w:rPr>
          <w:rFonts w:ascii="Arial" w:hAnsi="Arial" w:cs="Arial"/>
        </w:rPr>
        <w:t>d</w:t>
      </w:r>
      <w:r w:rsidR="00676C61">
        <w:rPr>
          <w:rFonts w:ascii="Arial" w:hAnsi="Arial" w:cs="Arial"/>
        </w:rPr>
        <w:t xml:space="preserve"> been c</w:t>
      </w:r>
      <w:r>
        <w:rPr>
          <w:rFonts w:ascii="Arial" w:hAnsi="Arial" w:cs="Arial"/>
        </w:rPr>
        <w:t xml:space="preserve">ommissioned by </w:t>
      </w:r>
      <w:r w:rsidR="00676C61">
        <w:rPr>
          <w:rFonts w:ascii="Arial" w:hAnsi="Arial" w:cs="Arial"/>
        </w:rPr>
        <w:t xml:space="preserve">the </w:t>
      </w:r>
      <w:r>
        <w:rPr>
          <w:rFonts w:ascii="Arial" w:hAnsi="Arial" w:cs="Arial"/>
        </w:rPr>
        <w:t>gov</w:t>
      </w:r>
      <w:r w:rsidR="00676C61">
        <w:rPr>
          <w:rFonts w:ascii="Arial" w:hAnsi="Arial" w:cs="Arial"/>
        </w:rPr>
        <w:t>ernment</w:t>
      </w:r>
      <w:r>
        <w:rPr>
          <w:rFonts w:ascii="Arial" w:hAnsi="Arial" w:cs="Arial"/>
        </w:rPr>
        <w:t xml:space="preserve"> to undertake</w:t>
      </w:r>
      <w:r w:rsidR="00676C61">
        <w:rPr>
          <w:rFonts w:ascii="Arial" w:hAnsi="Arial" w:cs="Arial"/>
        </w:rPr>
        <w:t xml:space="preserve"> a</w:t>
      </w:r>
      <w:r>
        <w:rPr>
          <w:rFonts w:ascii="Arial" w:hAnsi="Arial" w:cs="Arial"/>
        </w:rPr>
        <w:t xml:space="preserve">n independent review around </w:t>
      </w:r>
      <w:r w:rsidR="00676C61">
        <w:rPr>
          <w:rFonts w:ascii="Arial" w:hAnsi="Arial" w:cs="Arial"/>
        </w:rPr>
        <w:t>integrated care systems which w</w:t>
      </w:r>
      <w:r w:rsidR="008B49CB">
        <w:rPr>
          <w:rFonts w:ascii="Arial" w:hAnsi="Arial" w:cs="Arial"/>
        </w:rPr>
        <w:t>ould</w:t>
      </w:r>
      <w:r>
        <w:rPr>
          <w:rFonts w:ascii="Arial" w:hAnsi="Arial" w:cs="Arial"/>
        </w:rPr>
        <w:t xml:space="preserve"> return</w:t>
      </w:r>
      <w:r w:rsidR="00676C61">
        <w:rPr>
          <w:rFonts w:ascii="Arial" w:hAnsi="Arial" w:cs="Arial"/>
        </w:rPr>
        <w:t xml:space="preserve"> a</w:t>
      </w:r>
      <w:r>
        <w:rPr>
          <w:rFonts w:ascii="Arial" w:hAnsi="Arial" w:cs="Arial"/>
        </w:rPr>
        <w:t xml:space="preserve"> precise picture going forward</w:t>
      </w:r>
      <w:r w:rsidR="002C7998">
        <w:rPr>
          <w:rFonts w:ascii="Arial" w:hAnsi="Arial" w:cs="Arial"/>
        </w:rPr>
        <w:t xml:space="preserve"> with regards to j</w:t>
      </w:r>
      <w:r>
        <w:rPr>
          <w:rFonts w:ascii="Arial" w:hAnsi="Arial" w:cs="Arial"/>
        </w:rPr>
        <w:t>oint scrutiny arrangements</w:t>
      </w:r>
      <w:r w:rsidR="002C7998">
        <w:rPr>
          <w:rFonts w:ascii="Arial" w:hAnsi="Arial" w:cs="Arial"/>
        </w:rPr>
        <w:t xml:space="preserve">. </w:t>
      </w:r>
    </w:p>
    <w:p w14:paraId="71FE8E85" w14:textId="77777777" w:rsidR="002C7998" w:rsidRDefault="002C7998" w:rsidP="00E95BC5">
      <w:pPr>
        <w:spacing w:after="0" w:line="240" w:lineRule="auto"/>
        <w:ind w:left="142"/>
        <w:rPr>
          <w:rFonts w:ascii="Arial" w:hAnsi="Arial" w:cs="Arial"/>
        </w:rPr>
      </w:pPr>
    </w:p>
    <w:p w14:paraId="77FF6629" w14:textId="089E3484" w:rsidR="006D6F03" w:rsidRDefault="006D6F03" w:rsidP="00E95BC5">
      <w:pPr>
        <w:spacing w:after="0" w:line="240" w:lineRule="auto"/>
        <w:ind w:left="142"/>
        <w:rPr>
          <w:rFonts w:ascii="Arial" w:hAnsi="Arial" w:cs="Arial"/>
        </w:rPr>
      </w:pPr>
      <w:r>
        <w:rPr>
          <w:rFonts w:ascii="Arial" w:hAnsi="Arial" w:cs="Arial"/>
        </w:rPr>
        <w:t>Concern</w:t>
      </w:r>
      <w:r w:rsidR="002C7998">
        <w:rPr>
          <w:rFonts w:ascii="Arial" w:hAnsi="Arial" w:cs="Arial"/>
        </w:rPr>
        <w:t>s were raised</w:t>
      </w:r>
      <w:r>
        <w:rPr>
          <w:rFonts w:ascii="Arial" w:hAnsi="Arial" w:cs="Arial"/>
        </w:rPr>
        <w:t xml:space="preserve"> around the strength of accountability arrangements</w:t>
      </w:r>
      <w:r w:rsidR="002C7998">
        <w:rPr>
          <w:rFonts w:ascii="Arial" w:hAnsi="Arial" w:cs="Arial"/>
        </w:rPr>
        <w:t xml:space="preserve">, joint working across multiple authorities with differing </w:t>
      </w:r>
      <w:r w:rsidR="00212E4F">
        <w:rPr>
          <w:rFonts w:ascii="Arial" w:hAnsi="Arial" w:cs="Arial"/>
        </w:rPr>
        <w:t xml:space="preserve">styles, appetite to look at issues across </w:t>
      </w:r>
      <w:r w:rsidR="008B49CB">
        <w:rPr>
          <w:rFonts w:ascii="Arial" w:hAnsi="Arial" w:cs="Arial"/>
        </w:rPr>
        <w:t xml:space="preserve">the </w:t>
      </w:r>
      <w:r w:rsidR="00212E4F">
        <w:rPr>
          <w:rFonts w:ascii="Arial" w:hAnsi="Arial" w:cs="Arial"/>
        </w:rPr>
        <w:t>region</w:t>
      </w:r>
      <w:r w:rsidR="008B49CB">
        <w:rPr>
          <w:rFonts w:ascii="Arial" w:hAnsi="Arial" w:cs="Arial"/>
        </w:rPr>
        <w:t>,</w:t>
      </w:r>
      <w:r w:rsidR="00212E4F">
        <w:rPr>
          <w:rFonts w:ascii="Arial" w:hAnsi="Arial" w:cs="Arial"/>
        </w:rPr>
        <w:t xml:space="preserve"> limiting the ability for local people to have their say as well as fragile relationships with health partners.</w:t>
      </w:r>
    </w:p>
    <w:p w14:paraId="746AA02D" w14:textId="398FE1D9" w:rsidR="006D6F03" w:rsidRDefault="006D6F03" w:rsidP="00E95BC5">
      <w:pPr>
        <w:spacing w:after="0" w:line="240" w:lineRule="auto"/>
        <w:ind w:left="142"/>
        <w:rPr>
          <w:rFonts w:ascii="Arial" w:hAnsi="Arial" w:cs="Arial"/>
        </w:rPr>
      </w:pPr>
    </w:p>
    <w:p w14:paraId="2D5D4B99" w14:textId="5D21692C" w:rsidR="005E60A1" w:rsidRDefault="000F43FF" w:rsidP="000F43FF">
      <w:pPr>
        <w:spacing w:after="0" w:line="240" w:lineRule="auto"/>
        <w:ind w:left="142"/>
        <w:rPr>
          <w:rFonts w:ascii="Arial" w:hAnsi="Arial" w:cs="Arial"/>
        </w:rPr>
      </w:pPr>
      <w:r>
        <w:rPr>
          <w:rFonts w:ascii="Arial" w:hAnsi="Arial" w:cs="Arial"/>
        </w:rPr>
        <w:t xml:space="preserve">There </w:t>
      </w:r>
      <w:r w:rsidR="008B49CB">
        <w:rPr>
          <w:rFonts w:ascii="Arial" w:hAnsi="Arial" w:cs="Arial"/>
        </w:rPr>
        <w:t>were</w:t>
      </w:r>
      <w:r>
        <w:rPr>
          <w:rFonts w:ascii="Arial" w:hAnsi="Arial" w:cs="Arial"/>
        </w:rPr>
        <w:t xml:space="preserve"> already signals of an acknowledgement that NHSE </w:t>
      </w:r>
      <w:r w:rsidR="008B49CB">
        <w:rPr>
          <w:rFonts w:ascii="Arial" w:hAnsi="Arial" w:cs="Arial"/>
        </w:rPr>
        <w:t>would</w:t>
      </w:r>
      <w:r w:rsidR="008B49CB">
        <w:rPr>
          <w:rFonts w:ascii="Arial" w:hAnsi="Arial" w:cs="Arial"/>
        </w:rPr>
        <w:t xml:space="preserve"> </w:t>
      </w:r>
      <w:r>
        <w:rPr>
          <w:rFonts w:ascii="Arial" w:hAnsi="Arial" w:cs="Arial"/>
        </w:rPr>
        <w:t>be consulting at place level</w:t>
      </w:r>
      <w:r w:rsidR="0023179F">
        <w:rPr>
          <w:rFonts w:ascii="Arial" w:hAnsi="Arial" w:cs="Arial"/>
        </w:rPr>
        <w:t>.</w:t>
      </w:r>
      <w:r w:rsidR="008B49CB">
        <w:rPr>
          <w:rFonts w:ascii="Arial" w:hAnsi="Arial" w:cs="Arial"/>
        </w:rPr>
        <w:t xml:space="preserve"> </w:t>
      </w:r>
      <w:r w:rsidR="0023179F">
        <w:rPr>
          <w:rFonts w:ascii="Arial" w:hAnsi="Arial" w:cs="Arial"/>
        </w:rPr>
        <w:t>As an example</w:t>
      </w:r>
      <w:r w:rsidR="008B49CB">
        <w:rPr>
          <w:rFonts w:ascii="Arial" w:hAnsi="Arial" w:cs="Arial"/>
        </w:rPr>
        <w:t>,</w:t>
      </w:r>
      <w:r w:rsidR="0023179F">
        <w:rPr>
          <w:rFonts w:ascii="Arial" w:hAnsi="Arial" w:cs="Arial"/>
        </w:rPr>
        <w:t xml:space="preserve"> </w:t>
      </w:r>
      <w:r w:rsidR="005E60A1">
        <w:rPr>
          <w:rFonts w:ascii="Arial" w:hAnsi="Arial" w:cs="Arial"/>
        </w:rPr>
        <w:t>local ICS</w:t>
      </w:r>
      <w:r>
        <w:rPr>
          <w:rFonts w:ascii="Arial" w:hAnsi="Arial" w:cs="Arial"/>
        </w:rPr>
        <w:t>’s in Sussex</w:t>
      </w:r>
      <w:r w:rsidR="005E60A1">
        <w:rPr>
          <w:rFonts w:ascii="Arial" w:hAnsi="Arial" w:cs="Arial"/>
        </w:rPr>
        <w:t xml:space="preserve"> </w:t>
      </w:r>
      <w:r w:rsidR="0023179F">
        <w:rPr>
          <w:rFonts w:ascii="Arial" w:hAnsi="Arial" w:cs="Arial"/>
        </w:rPr>
        <w:t xml:space="preserve">were </w:t>
      </w:r>
      <w:r w:rsidR="005E60A1">
        <w:rPr>
          <w:rFonts w:ascii="Arial" w:hAnsi="Arial" w:cs="Arial"/>
        </w:rPr>
        <w:t xml:space="preserve">consulting </w:t>
      </w:r>
      <w:r>
        <w:rPr>
          <w:rFonts w:ascii="Arial" w:hAnsi="Arial" w:cs="Arial"/>
        </w:rPr>
        <w:t xml:space="preserve">together on the </w:t>
      </w:r>
      <w:r w:rsidR="005E60A1">
        <w:rPr>
          <w:rFonts w:ascii="Arial" w:hAnsi="Arial" w:cs="Arial"/>
        </w:rPr>
        <w:t xml:space="preserve">IC strategy </w:t>
      </w:r>
      <w:r w:rsidR="0016700D">
        <w:rPr>
          <w:rFonts w:ascii="Arial" w:hAnsi="Arial" w:cs="Arial"/>
        </w:rPr>
        <w:t>which</w:t>
      </w:r>
      <w:r w:rsidR="005E60A1">
        <w:rPr>
          <w:rFonts w:ascii="Arial" w:hAnsi="Arial" w:cs="Arial"/>
        </w:rPr>
        <w:t xml:space="preserve"> involved all H</w:t>
      </w:r>
      <w:r>
        <w:rPr>
          <w:rFonts w:ascii="Arial" w:hAnsi="Arial" w:cs="Arial"/>
        </w:rPr>
        <w:t xml:space="preserve">ealth and </w:t>
      </w:r>
      <w:r w:rsidR="005E60A1">
        <w:rPr>
          <w:rFonts w:ascii="Arial" w:hAnsi="Arial" w:cs="Arial"/>
        </w:rPr>
        <w:t>W</w:t>
      </w:r>
      <w:r>
        <w:rPr>
          <w:rFonts w:ascii="Arial" w:hAnsi="Arial" w:cs="Arial"/>
        </w:rPr>
        <w:t>ell</w:t>
      </w:r>
      <w:r w:rsidR="0016700D">
        <w:rPr>
          <w:rFonts w:ascii="Arial" w:hAnsi="Arial" w:cs="Arial"/>
        </w:rPr>
        <w:t>b</w:t>
      </w:r>
      <w:r>
        <w:rPr>
          <w:rFonts w:ascii="Arial" w:hAnsi="Arial" w:cs="Arial"/>
        </w:rPr>
        <w:t>eing</w:t>
      </w:r>
      <w:r w:rsidR="0016700D">
        <w:rPr>
          <w:rFonts w:ascii="Arial" w:hAnsi="Arial" w:cs="Arial"/>
        </w:rPr>
        <w:t xml:space="preserve"> Boards</w:t>
      </w:r>
      <w:r w:rsidR="0023179F">
        <w:rPr>
          <w:rFonts w:ascii="Arial" w:hAnsi="Arial" w:cs="Arial"/>
        </w:rPr>
        <w:t xml:space="preserve"> and</w:t>
      </w:r>
      <w:r>
        <w:rPr>
          <w:rFonts w:ascii="Arial" w:hAnsi="Arial" w:cs="Arial"/>
        </w:rPr>
        <w:t xml:space="preserve"> the </w:t>
      </w:r>
      <w:r w:rsidR="005E60A1">
        <w:rPr>
          <w:rFonts w:ascii="Arial" w:hAnsi="Arial" w:cs="Arial"/>
        </w:rPr>
        <w:t>NHS trying to work at place level</w:t>
      </w:r>
      <w:r>
        <w:rPr>
          <w:rFonts w:ascii="Arial" w:hAnsi="Arial" w:cs="Arial"/>
        </w:rPr>
        <w:t xml:space="preserve"> in creation of a</w:t>
      </w:r>
      <w:r w:rsidR="005E60A1">
        <w:rPr>
          <w:rFonts w:ascii="Arial" w:hAnsi="Arial" w:cs="Arial"/>
        </w:rPr>
        <w:t xml:space="preserve"> Joint Forward Plan. </w:t>
      </w:r>
    </w:p>
    <w:p w14:paraId="6A3F2485" w14:textId="1368F123" w:rsidR="00AA0519" w:rsidRDefault="00AA0519" w:rsidP="000F43FF">
      <w:pPr>
        <w:spacing w:after="0" w:line="240" w:lineRule="auto"/>
        <w:ind w:left="142"/>
        <w:rPr>
          <w:rFonts w:ascii="Arial" w:hAnsi="Arial" w:cs="Arial"/>
        </w:rPr>
      </w:pPr>
    </w:p>
    <w:p w14:paraId="3BF797FE" w14:textId="61BB4FF6" w:rsidR="00AA0519" w:rsidRDefault="00AA0519" w:rsidP="000F43FF">
      <w:pPr>
        <w:spacing w:after="0" w:line="240" w:lineRule="auto"/>
        <w:ind w:left="142"/>
        <w:rPr>
          <w:rFonts w:ascii="Arial" w:hAnsi="Arial" w:cs="Arial"/>
        </w:rPr>
      </w:pPr>
      <w:r>
        <w:rPr>
          <w:rFonts w:ascii="Arial" w:hAnsi="Arial" w:cs="Arial"/>
        </w:rPr>
        <w:lastRenderedPageBreak/>
        <w:t xml:space="preserve">Mention was also made of the House of Commons Committee of Public Accounts report on Introducing Integrated Care Systems. This was critical of many factors involved in the approach and made </w:t>
      </w:r>
      <w:proofErr w:type="gramStart"/>
      <w:r>
        <w:rPr>
          <w:rFonts w:ascii="Arial" w:hAnsi="Arial" w:cs="Arial"/>
        </w:rPr>
        <w:t>a number of</w:t>
      </w:r>
      <w:proofErr w:type="gramEnd"/>
      <w:r>
        <w:rPr>
          <w:rFonts w:ascii="Arial" w:hAnsi="Arial" w:cs="Arial"/>
        </w:rPr>
        <w:t xml:space="preserve"> recommendations to Government departments and NHS England.</w:t>
      </w:r>
    </w:p>
    <w:p w14:paraId="7E7A4D2C" w14:textId="4A325671" w:rsidR="005E60A1" w:rsidRPr="005E60A1" w:rsidRDefault="005E60A1" w:rsidP="005E60A1">
      <w:pPr>
        <w:spacing w:after="0" w:line="240" w:lineRule="auto"/>
        <w:rPr>
          <w:rFonts w:ascii="Arial" w:hAnsi="Arial" w:cs="Arial"/>
        </w:rPr>
      </w:pPr>
    </w:p>
    <w:p w14:paraId="70EB11B7" w14:textId="10D87860" w:rsidR="00F336A1" w:rsidRDefault="00F336A1" w:rsidP="00D8372F">
      <w:pPr>
        <w:pStyle w:val="ListParagraph"/>
        <w:spacing w:after="0" w:line="240" w:lineRule="auto"/>
        <w:ind w:left="142"/>
        <w:rPr>
          <w:rFonts w:ascii="Arial" w:hAnsi="Arial" w:cs="Arial"/>
          <w:color w:val="FF0000"/>
        </w:rPr>
      </w:pPr>
    </w:p>
    <w:p w14:paraId="1571ECBE" w14:textId="77777777" w:rsidR="0013285D" w:rsidRPr="00D8372F" w:rsidRDefault="0013285D" w:rsidP="00342E40">
      <w:pPr>
        <w:pStyle w:val="ListParagraph"/>
        <w:numPr>
          <w:ilvl w:val="0"/>
          <w:numId w:val="1"/>
        </w:numPr>
        <w:spacing w:after="0" w:line="240" w:lineRule="auto"/>
        <w:ind w:left="142" w:hanging="568"/>
        <w:rPr>
          <w:rFonts w:ascii="Arial" w:hAnsi="Arial" w:cs="Arial"/>
          <w:color w:val="000000" w:themeColor="text1"/>
          <w:u w:val="single"/>
        </w:rPr>
      </w:pPr>
      <w:r w:rsidRPr="00D8372F">
        <w:rPr>
          <w:rFonts w:ascii="Arial" w:hAnsi="Arial" w:cs="Arial"/>
          <w:color w:val="000000" w:themeColor="text1"/>
          <w:u w:val="single"/>
        </w:rPr>
        <w:t>CENTRE FOR GOVERNANCE AND SCRUTINY UPDATE</w:t>
      </w:r>
    </w:p>
    <w:p w14:paraId="4E940499" w14:textId="77777777" w:rsidR="0013285D" w:rsidRPr="00D8372F" w:rsidRDefault="0013285D" w:rsidP="00D8372F">
      <w:pPr>
        <w:pStyle w:val="ListParagraph"/>
        <w:spacing w:after="0" w:line="240" w:lineRule="auto"/>
        <w:ind w:left="142"/>
        <w:rPr>
          <w:rFonts w:ascii="Arial" w:hAnsi="Arial" w:cs="Arial"/>
          <w:color w:val="000000" w:themeColor="text1"/>
        </w:rPr>
      </w:pPr>
    </w:p>
    <w:p w14:paraId="1DC28A5B" w14:textId="3A8A1563" w:rsidR="0013285D" w:rsidRDefault="0013285D" w:rsidP="00D8372F">
      <w:pPr>
        <w:pStyle w:val="ListParagraph"/>
        <w:spacing w:after="0" w:line="240" w:lineRule="auto"/>
        <w:ind w:left="142"/>
        <w:rPr>
          <w:rFonts w:ascii="Arial" w:hAnsi="Arial" w:cs="Arial"/>
        </w:rPr>
      </w:pPr>
      <w:r w:rsidRPr="00B328EF">
        <w:rPr>
          <w:rFonts w:ascii="Arial" w:hAnsi="Arial" w:cs="Arial"/>
        </w:rPr>
        <w:t>Ed Hammond provided an update on</w:t>
      </w:r>
      <w:r w:rsidR="00A33A0C">
        <w:rPr>
          <w:rFonts w:ascii="Arial" w:hAnsi="Arial" w:cs="Arial"/>
        </w:rPr>
        <w:t xml:space="preserve"> the centre</w:t>
      </w:r>
      <w:r w:rsidR="0067387F">
        <w:rPr>
          <w:rFonts w:ascii="Arial" w:hAnsi="Arial" w:cs="Arial"/>
        </w:rPr>
        <w:t>’</w:t>
      </w:r>
      <w:r w:rsidR="00A33A0C">
        <w:rPr>
          <w:rFonts w:ascii="Arial" w:hAnsi="Arial" w:cs="Arial"/>
        </w:rPr>
        <w:t>s activities:</w:t>
      </w:r>
      <w:r w:rsidRPr="00B328EF">
        <w:rPr>
          <w:rFonts w:ascii="Arial" w:hAnsi="Arial" w:cs="Arial"/>
        </w:rPr>
        <w:t xml:space="preserve"> </w:t>
      </w:r>
    </w:p>
    <w:p w14:paraId="78D3468B" w14:textId="5C46477E" w:rsidR="005E60A1" w:rsidRDefault="005E60A1" w:rsidP="00D8372F">
      <w:pPr>
        <w:pStyle w:val="ListParagraph"/>
        <w:spacing w:after="0" w:line="240" w:lineRule="auto"/>
        <w:ind w:left="142"/>
        <w:rPr>
          <w:rFonts w:ascii="Arial" w:hAnsi="Arial" w:cs="Arial"/>
        </w:rPr>
      </w:pPr>
    </w:p>
    <w:p w14:paraId="0F319680" w14:textId="61B12B63" w:rsidR="005E60A1" w:rsidRDefault="00A33A0C" w:rsidP="00342E40">
      <w:pPr>
        <w:pStyle w:val="ListParagraph"/>
        <w:numPr>
          <w:ilvl w:val="0"/>
          <w:numId w:val="5"/>
        </w:numPr>
        <w:spacing w:after="0" w:line="240" w:lineRule="auto"/>
        <w:rPr>
          <w:rFonts w:ascii="Arial" w:hAnsi="Arial" w:cs="Arial"/>
        </w:rPr>
      </w:pPr>
      <w:r>
        <w:rPr>
          <w:rFonts w:ascii="Arial" w:hAnsi="Arial" w:cs="Arial"/>
        </w:rPr>
        <w:t>P</w:t>
      </w:r>
      <w:r w:rsidR="005E60A1">
        <w:rPr>
          <w:rFonts w:ascii="Arial" w:hAnsi="Arial" w:cs="Arial"/>
        </w:rPr>
        <w:t>lanning for elections</w:t>
      </w:r>
      <w:r w:rsidR="00AE49DF">
        <w:rPr>
          <w:rFonts w:ascii="Arial" w:hAnsi="Arial" w:cs="Arial"/>
        </w:rPr>
        <w:t xml:space="preserve"> was </w:t>
      </w:r>
      <w:r w:rsidR="0016700D">
        <w:rPr>
          <w:rFonts w:ascii="Arial" w:hAnsi="Arial" w:cs="Arial"/>
        </w:rPr>
        <w:t>ongoing</w:t>
      </w:r>
      <w:r w:rsidR="005E60A1">
        <w:rPr>
          <w:rFonts w:ascii="Arial" w:hAnsi="Arial" w:cs="Arial"/>
        </w:rPr>
        <w:t xml:space="preserve"> </w:t>
      </w:r>
      <w:r w:rsidR="00AE49DF">
        <w:rPr>
          <w:rFonts w:ascii="Arial" w:hAnsi="Arial" w:cs="Arial"/>
        </w:rPr>
        <w:t>and</w:t>
      </w:r>
      <w:r w:rsidR="005E60A1">
        <w:rPr>
          <w:rFonts w:ascii="Arial" w:hAnsi="Arial" w:cs="Arial"/>
        </w:rPr>
        <w:t xml:space="preserve"> </w:t>
      </w:r>
      <w:r>
        <w:rPr>
          <w:rFonts w:ascii="Arial" w:hAnsi="Arial" w:cs="Arial"/>
        </w:rPr>
        <w:t xml:space="preserve">CfGS were </w:t>
      </w:r>
      <w:r w:rsidR="005E60A1">
        <w:rPr>
          <w:rFonts w:ascii="Arial" w:hAnsi="Arial" w:cs="Arial"/>
        </w:rPr>
        <w:t xml:space="preserve">highlighting </w:t>
      </w:r>
      <w:r w:rsidR="00AE49DF">
        <w:rPr>
          <w:rFonts w:ascii="Arial" w:hAnsi="Arial" w:cs="Arial"/>
        </w:rPr>
        <w:t>to</w:t>
      </w:r>
      <w:r w:rsidR="005E60A1">
        <w:rPr>
          <w:rFonts w:ascii="Arial" w:hAnsi="Arial" w:cs="Arial"/>
        </w:rPr>
        <w:t xml:space="preserve"> councils </w:t>
      </w:r>
      <w:r w:rsidR="00AE49DF">
        <w:rPr>
          <w:rFonts w:ascii="Arial" w:hAnsi="Arial" w:cs="Arial"/>
        </w:rPr>
        <w:t xml:space="preserve">the </w:t>
      </w:r>
      <w:r w:rsidR="005E60A1">
        <w:rPr>
          <w:rFonts w:ascii="Arial" w:hAnsi="Arial" w:cs="Arial"/>
        </w:rPr>
        <w:t>challenges with political transition</w:t>
      </w:r>
      <w:r w:rsidR="00AE49DF">
        <w:rPr>
          <w:rFonts w:ascii="Arial" w:hAnsi="Arial" w:cs="Arial"/>
        </w:rPr>
        <w:t>.</w:t>
      </w:r>
      <w:r w:rsidR="005E60A1">
        <w:rPr>
          <w:rFonts w:ascii="Arial" w:hAnsi="Arial" w:cs="Arial"/>
        </w:rPr>
        <w:t xml:space="preserve"> Helen Mitchell </w:t>
      </w:r>
      <w:r w:rsidR="00AE49DF">
        <w:rPr>
          <w:rFonts w:ascii="Arial" w:hAnsi="Arial" w:cs="Arial"/>
        </w:rPr>
        <w:t xml:space="preserve">has written a </w:t>
      </w:r>
      <w:r w:rsidR="005E60A1">
        <w:rPr>
          <w:rFonts w:ascii="Arial" w:hAnsi="Arial" w:cs="Arial"/>
        </w:rPr>
        <w:t xml:space="preserve">blog on </w:t>
      </w:r>
      <w:r w:rsidR="00AE49DF">
        <w:rPr>
          <w:rFonts w:ascii="Arial" w:hAnsi="Arial" w:cs="Arial"/>
        </w:rPr>
        <w:t>the</w:t>
      </w:r>
      <w:r w:rsidR="0016700D">
        <w:rPr>
          <w:rFonts w:ascii="Arial" w:hAnsi="Arial" w:cs="Arial"/>
        </w:rPr>
        <w:t xml:space="preserve"> CfGS </w:t>
      </w:r>
      <w:r w:rsidR="005E60A1">
        <w:rPr>
          <w:rFonts w:ascii="Arial" w:hAnsi="Arial" w:cs="Arial"/>
        </w:rPr>
        <w:t xml:space="preserve">website – </w:t>
      </w:r>
      <w:r w:rsidR="00AE49DF" w:rsidRPr="00771DFB">
        <w:rPr>
          <w:rFonts w:ascii="Arial" w:hAnsi="Arial" w:cs="Arial"/>
          <w:i/>
          <w:iCs/>
        </w:rPr>
        <w:t>Tales of the Unexpected - Preparing for the twists and turns of 2023 election results and how the CfGS can help</w:t>
      </w:r>
      <w:r w:rsidR="005E60A1">
        <w:rPr>
          <w:rFonts w:ascii="Arial" w:hAnsi="Arial" w:cs="Arial"/>
        </w:rPr>
        <w:t xml:space="preserve">. </w:t>
      </w:r>
      <w:r w:rsidR="007B0DBF">
        <w:rPr>
          <w:rFonts w:ascii="Arial" w:hAnsi="Arial" w:cs="Arial"/>
        </w:rPr>
        <w:t xml:space="preserve">Thinking about day one/week one with </w:t>
      </w:r>
      <w:r w:rsidR="0016700D">
        <w:rPr>
          <w:rFonts w:ascii="Arial" w:hAnsi="Arial" w:cs="Arial"/>
        </w:rPr>
        <w:t xml:space="preserve">a </w:t>
      </w:r>
      <w:r w:rsidR="007B0DBF">
        <w:rPr>
          <w:rFonts w:ascii="Arial" w:hAnsi="Arial" w:cs="Arial"/>
        </w:rPr>
        <w:t xml:space="preserve">new administration </w:t>
      </w:r>
      <w:r w:rsidR="00AE49DF">
        <w:rPr>
          <w:rFonts w:ascii="Arial" w:hAnsi="Arial" w:cs="Arial"/>
        </w:rPr>
        <w:t>and the</w:t>
      </w:r>
      <w:r w:rsidR="007B0DBF">
        <w:rPr>
          <w:rFonts w:ascii="Arial" w:hAnsi="Arial" w:cs="Arial"/>
        </w:rPr>
        <w:t xml:space="preserve"> impact </w:t>
      </w:r>
      <w:r w:rsidR="0016700D">
        <w:rPr>
          <w:rFonts w:ascii="Arial" w:hAnsi="Arial" w:cs="Arial"/>
        </w:rPr>
        <w:t>it c</w:t>
      </w:r>
      <w:r w:rsidR="007B32A7">
        <w:rPr>
          <w:rFonts w:ascii="Arial" w:hAnsi="Arial" w:cs="Arial"/>
        </w:rPr>
        <w:t>ould</w:t>
      </w:r>
      <w:r w:rsidR="0016700D">
        <w:rPr>
          <w:rFonts w:ascii="Arial" w:hAnsi="Arial" w:cs="Arial"/>
        </w:rPr>
        <w:t xml:space="preserve"> have on </w:t>
      </w:r>
      <w:r w:rsidR="007B0DBF">
        <w:rPr>
          <w:rFonts w:ascii="Arial" w:hAnsi="Arial" w:cs="Arial"/>
        </w:rPr>
        <w:t xml:space="preserve">scrutiny. </w:t>
      </w:r>
      <w:r w:rsidR="00AE49DF">
        <w:rPr>
          <w:rFonts w:ascii="Arial" w:hAnsi="Arial" w:cs="Arial"/>
        </w:rPr>
        <w:t>It was r</w:t>
      </w:r>
      <w:r w:rsidR="007B0DBF">
        <w:rPr>
          <w:rFonts w:ascii="Arial" w:hAnsi="Arial" w:cs="Arial"/>
        </w:rPr>
        <w:t>ecommend</w:t>
      </w:r>
      <w:r w:rsidR="00AE49DF">
        <w:rPr>
          <w:rFonts w:ascii="Arial" w:hAnsi="Arial" w:cs="Arial"/>
        </w:rPr>
        <w:t>ed</w:t>
      </w:r>
      <w:r w:rsidR="007B0DBF">
        <w:rPr>
          <w:rFonts w:ascii="Arial" w:hAnsi="Arial" w:cs="Arial"/>
        </w:rPr>
        <w:t xml:space="preserve"> </w:t>
      </w:r>
      <w:r w:rsidR="00AE49DF">
        <w:rPr>
          <w:rFonts w:ascii="Arial" w:hAnsi="Arial" w:cs="Arial"/>
        </w:rPr>
        <w:t xml:space="preserve">that </w:t>
      </w:r>
      <w:r w:rsidR="007B0DBF">
        <w:rPr>
          <w:rFonts w:ascii="Arial" w:hAnsi="Arial" w:cs="Arial"/>
        </w:rPr>
        <w:t>scrutiny</w:t>
      </w:r>
      <w:r w:rsidR="00AE49DF">
        <w:rPr>
          <w:rFonts w:ascii="Arial" w:hAnsi="Arial" w:cs="Arial"/>
        </w:rPr>
        <w:t xml:space="preserve"> officers should</w:t>
      </w:r>
      <w:r w:rsidR="007B0DBF">
        <w:rPr>
          <w:rFonts w:ascii="Arial" w:hAnsi="Arial" w:cs="Arial"/>
        </w:rPr>
        <w:t xml:space="preserve"> </w:t>
      </w:r>
      <w:r w:rsidR="00AE49DF">
        <w:rPr>
          <w:rFonts w:ascii="Arial" w:hAnsi="Arial" w:cs="Arial"/>
        </w:rPr>
        <w:t xml:space="preserve">get </w:t>
      </w:r>
      <w:r w:rsidR="007B0DBF">
        <w:rPr>
          <w:rFonts w:ascii="Arial" w:hAnsi="Arial" w:cs="Arial"/>
        </w:rPr>
        <w:t>involved</w:t>
      </w:r>
      <w:r w:rsidR="00AE49DF">
        <w:rPr>
          <w:rFonts w:ascii="Arial" w:hAnsi="Arial" w:cs="Arial"/>
        </w:rPr>
        <w:t xml:space="preserve"> with </w:t>
      </w:r>
      <w:r w:rsidR="0016700D">
        <w:rPr>
          <w:rFonts w:ascii="Arial" w:hAnsi="Arial" w:cs="Arial"/>
        </w:rPr>
        <w:t xml:space="preserve">the </w:t>
      </w:r>
      <w:r w:rsidR="00AE49DF">
        <w:rPr>
          <w:rFonts w:ascii="Arial" w:hAnsi="Arial" w:cs="Arial"/>
        </w:rPr>
        <w:t>planning as</w:t>
      </w:r>
      <w:r w:rsidR="007B0DBF">
        <w:rPr>
          <w:rFonts w:ascii="Arial" w:hAnsi="Arial" w:cs="Arial"/>
        </w:rPr>
        <w:t xml:space="preserve"> </w:t>
      </w:r>
      <w:r w:rsidR="00AE49DF">
        <w:rPr>
          <w:rFonts w:ascii="Arial" w:hAnsi="Arial" w:cs="Arial"/>
        </w:rPr>
        <w:t>they</w:t>
      </w:r>
      <w:r w:rsidR="007B0DBF">
        <w:rPr>
          <w:rFonts w:ascii="Arial" w:hAnsi="Arial" w:cs="Arial"/>
        </w:rPr>
        <w:t xml:space="preserve"> hold a lot of political insight. </w:t>
      </w:r>
    </w:p>
    <w:p w14:paraId="1EEFCD87" w14:textId="70AC7F1E" w:rsidR="007B0DBF" w:rsidRDefault="007B0DBF" w:rsidP="00D8372F">
      <w:pPr>
        <w:pStyle w:val="ListParagraph"/>
        <w:spacing w:after="0" w:line="240" w:lineRule="auto"/>
        <w:ind w:left="142"/>
        <w:rPr>
          <w:rFonts w:ascii="Arial" w:hAnsi="Arial" w:cs="Arial"/>
        </w:rPr>
      </w:pPr>
    </w:p>
    <w:p w14:paraId="2495A241" w14:textId="265E82E3" w:rsidR="007B0DBF" w:rsidRDefault="00AE49DF" w:rsidP="00342E40">
      <w:pPr>
        <w:pStyle w:val="ListParagraph"/>
        <w:numPr>
          <w:ilvl w:val="0"/>
          <w:numId w:val="5"/>
        </w:numPr>
        <w:spacing w:after="0" w:line="240" w:lineRule="auto"/>
        <w:rPr>
          <w:rFonts w:ascii="Arial" w:hAnsi="Arial" w:cs="Arial"/>
        </w:rPr>
      </w:pPr>
      <w:r>
        <w:rPr>
          <w:rFonts w:ascii="Arial" w:hAnsi="Arial" w:cs="Arial"/>
        </w:rPr>
        <w:t>CfGS ha</w:t>
      </w:r>
      <w:r w:rsidR="007B32A7">
        <w:rPr>
          <w:rFonts w:ascii="Arial" w:hAnsi="Arial" w:cs="Arial"/>
        </w:rPr>
        <w:t>d</w:t>
      </w:r>
      <w:r>
        <w:rPr>
          <w:rFonts w:ascii="Arial" w:hAnsi="Arial" w:cs="Arial"/>
        </w:rPr>
        <w:t xml:space="preserve"> been r</w:t>
      </w:r>
      <w:r w:rsidR="007B0DBF">
        <w:rPr>
          <w:rFonts w:ascii="Arial" w:hAnsi="Arial" w:cs="Arial"/>
        </w:rPr>
        <w:t xml:space="preserve">amping up support around member induction </w:t>
      </w:r>
      <w:r>
        <w:rPr>
          <w:rFonts w:ascii="Arial" w:hAnsi="Arial" w:cs="Arial"/>
        </w:rPr>
        <w:t>and</w:t>
      </w:r>
      <w:r w:rsidR="007B0DBF">
        <w:rPr>
          <w:rFonts w:ascii="Arial" w:hAnsi="Arial" w:cs="Arial"/>
        </w:rPr>
        <w:t xml:space="preserve"> training on scrutiny</w:t>
      </w:r>
      <w:r>
        <w:rPr>
          <w:rFonts w:ascii="Arial" w:hAnsi="Arial" w:cs="Arial"/>
        </w:rPr>
        <w:t>, Ed advised there was the</w:t>
      </w:r>
      <w:r w:rsidR="007B0DBF">
        <w:rPr>
          <w:rFonts w:ascii="Arial" w:hAnsi="Arial" w:cs="Arial"/>
        </w:rPr>
        <w:t xml:space="preserve"> potential</w:t>
      </w:r>
      <w:r>
        <w:rPr>
          <w:rFonts w:ascii="Arial" w:hAnsi="Arial" w:cs="Arial"/>
        </w:rPr>
        <w:t xml:space="preserve"> for training</w:t>
      </w:r>
      <w:r w:rsidR="007B0DBF">
        <w:rPr>
          <w:rFonts w:ascii="Arial" w:hAnsi="Arial" w:cs="Arial"/>
        </w:rPr>
        <w:t xml:space="preserve"> to be subsidised by LGA. </w:t>
      </w:r>
    </w:p>
    <w:p w14:paraId="326CAC89" w14:textId="0E23C363" w:rsidR="007B0DBF" w:rsidRDefault="007B0DBF" w:rsidP="00D8372F">
      <w:pPr>
        <w:pStyle w:val="ListParagraph"/>
        <w:spacing w:after="0" w:line="240" w:lineRule="auto"/>
        <w:ind w:left="142"/>
        <w:rPr>
          <w:rFonts w:ascii="Arial" w:hAnsi="Arial" w:cs="Arial"/>
        </w:rPr>
      </w:pPr>
    </w:p>
    <w:p w14:paraId="0D0B689C" w14:textId="17049259" w:rsidR="007B0DBF" w:rsidRDefault="00A33A0C" w:rsidP="00342E40">
      <w:pPr>
        <w:pStyle w:val="ListParagraph"/>
        <w:numPr>
          <w:ilvl w:val="0"/>
          <w:numId w:val="5"/>
        </w:numPr>
        <w:spacing w:after="0" w:line="240" w:lineRule="auto"/>
        <w:rPr>
          <w:rFonts w:ascii="Arial" w:hAnsi="Arial" w:cs="Arial"/>
        </w:rPr>
      </w:pPr>
      <w:r>
        <w:rPr>
          <w:rFonts w:ascii="Arial" w:hAnsi="Arial" w:cs="Arial"/>
        </w:rPr>
        <w:t>CfGS</w:t>
      </w:r>
      <w:r w:rsidR="00AE49DF">
        <w:rPr>
          <w:rFonts w:ascii="Arial" w:hAnsi="Arial" w:cs="Arial"/>
        </w:rPr>
        <w:t xml:space="preserve"> </w:t>
      </w:r>
      <w:r w:rsidR="007B0DBF">
        <w:rPr>
          <w:rFonts w:ascii="Arial" w:hAnsi="Arial" w:cs="Arial"/>
        </w:rPr>
        <w:t xml:space="preserve">Annual </w:t>
      </w:r>
      <w:r w:rsidR="00AE49DF">
        <w:rPr>
          <w:rFonts w:ascii="Arial" w:hAnsi="Arial" w:cs="Arial"/>
        </w:rPr>
        <w:t>S</w:t>
      </w:r>
      <w:r w:rsidR="007B0DBF">
        <w:rPr>
          <w:rFonts w:ascii="Arial" w:hAnsi="Arial" w:cs="Arial"/>
        </w:rPr>
        <w:t xml:space="preserve">urvey open until the end of </w:t>
      </w:r>
      <w:r w:rsidR="007B32A7">
        <w:rPr>
          <w:rFonts w:ascii="Arial" w:hAnsi="Arial" w:cs="Arial"/>
        </w:rPr>
        <w:t>March</w:t>
      </w:r>
      <w:r w:rsidR="007B0DBF">
        <w:rPr>
          <w:rFonts w:ascii="Arial" w:hAnsi="Arial" w:cs="Arial"/>
        </w:rPr>
        <w:t xml:space="preserve"> </w:t>
      </w:r>
      <w:r w:rsidR="00AE49DF">
        <w:rPr>
          <w:rFonts w:ascii="Arial" w:hAnsi="Arial" w:cs="Arial"/>
        </w:rPr>
        <w:t>and create</w:t>
      </w:r>
      <w:r w:rsidR="007B32A7">
        <w:rPr>
          <w:rFonts w:ascii="Arial" w:hAnsi="Arial" w:cs="Arial"/>
        </w:rPr>
        <w:t>d</w:t>
      </w:r>
      <w:r w:rsidR="00AE49DF">
        <w:rPr>
          <w:rFonts w:ascii="Arial" w:hAnsi="Arial" w:cs="Arial"/>
        </w:rPr>
        <w:t xml:space="preserve"> a great</w:t>
      </w:r>
      <w:r w:rsidR="007B0DBF">
        <w:rPr>
          <w:rFonts w:ascii="Arial" w:hAnsi="Arial" w:cs="Arial"/>
        </w:rPr>
        <w:t xml:space="preserve"> opportunity to highlight issues and strengths.</w:t>
      </w:r>
    </w:p>
    <w:p w14:paraId="6767D138" w14:textId="14D24543" w:rsidR="007B0DBF" w:rsidRDefault="007B0DBF" w:rsidP="00D8372F">
      <w:pPr>
        <w:pStyle w:val="ListParagraph"/>
        <w:spacing w:after="0" w:line="240" w:lineRule="auto"/>
        <w:ind w:left="142"/>
        <w:rPr>
          <w:rFonts w:ascii="Arial" w:hAnsi="Arial" w:cs="Arial"/>
        </w:rPr>
      </w:pPr>
    </w:p>
    <w:p w14:paraId="61B7CEBD" w14:textId="17C6EDE7" w:rsidR="007B0DBF" w:rsidRDefault="00A33A0C" w:rsidP="00342E40">
      <w:pPr>
        <w:pStyle w:val="ListParagraph"/>
        <w:numPr>
          <w:ilvl w:val="0"/>
          <w:numId w:val="5"/>
        </w:numPr>
        <w:spacing w:after="0" w:line="240" w:lineRule="auto"/>
        <w:rPr>
          <w:rFonts w:ascii="Arial" w:hAnsi="Arial" w:cs="Arial"/>
        </w:rPr>
      </w:pPr>
      <w:r>
        <w:rPr>
          <w:rFonts w:ascii="Arial" w:hAnsi="Arial" w:cs="Arial"/>
        </w:rPr>
        <w:t>CfGS</w:t>
      </w:r>
      <w:r w:rsidR="00AE49DF">
        <w:rPr>
          <w:rFonts w:ascii="Arial" w:hAnsi="Arial" w:cs="Arial"/>
        </w:rPr>
        <w:t xml:space="preserve"> </w:t>
      </w:r>
      <w:r w:rsidR="007B0DBF">
        <w:rPr>
          <w:rFonts w:ascii="Arial" w:hAnsi="Arial" w:cs="Arial"/>
        </w:rPr>
        <w:t xml:space="preserve">Annual </w:t>
      </w:r>
      <w:r w:rsidR="00AE49DF">
        <w:rPr>
          <w:rFonts w:ascii="Arial" w:hAnsi="Arial" w:cs="Arial"/>
        </w:rPr>
        <w:t>C</w:t>
      </w:r>
      <w:r w:rsidR="007B0DBF">
        <w:rPr>
          <w:rFonts w:ascii="Arial" w:hAnsi="Arial" w:cs="Arial"/>
        </w:rPr>
        <w:t xml:space="preserve">onference </w:t>
      </w:r>
      <w:r w:rsidR="00AE49DF">
        <w:rPr>
          <w:rFonts w:ascii="Arial" w:hAnsi="Arial" w:cs="Arial"/>
        </w:rPr>
        <w:t xml:space="preserve">is </w:t>
      </w:r>
      <w:r w:rsidR="007B0DBF">
        <w:rPr>
          <w:rFonts w:ascii="Arial" w:hAnsi="Arial" w:cs="Arial"/>
        </w:rPr>
        <w:t>on 14</w:t>
      </w:r>
      <w:r w:rsidR="007B0DBF" w:rsidRPr="007B0DBF">
        <w:rPr>
          <w:rFonts w:ascii="Arial" w:hAnsi="Arial" w:cs="Arial"/>
          <w:vertAlign w:val="superscript"/>
        </w:rPr>
        <w:t>th</w:t>
      </w:r>
      <w:r w:rsidR="007B0DBF">
        <w:rPr>
          <w:rFonts w:ascii="Arial" w:hAnsi="Arial" w:cs="Arial"/>
        </w:rPr>
        <w:t xml:space="preserve"> June</w:t>
      </w:r>
      <w:r w:rsidR="00AE49DF">
        <w:rPr>
          <w:rFonts w:ascii="Arial" w:hAnsi="Arial" w:cs="Arial"/>
        </w:rPr>
        <w:t xml:space="preserve"> 2023</w:t>
      </w:r>
      <w:r w:rsidR="0067387F">
        <w:rPr>
          <w:rFonts w:ascii="Arial" w:hAnsi="Arial" w:cs="Arial"/>
        </w:rPr>
        <w:t>.</w:t>
      </w:r>
      <w:r w:rsidR="00AE49DF">
        <w:rPr>
          <w:rFonts w:ascii="Arial" w:hAnsi="Arial" w:cs="Arial"/>
        </w:rPr>
        <w:t xml:space="preserve"> </w:t>
      </w:r>
      <w:r w:rsidR="0067387F">
        <w:rPr>
          <w:rFonts w:ascii="Arial" w:hAnsi="Arial" w:cs="Arial"/>
        </w:rPr>
        <w:t>I</w:t>
      </w:r>
      <w:r w:rsidR="00AE49DF">
        <w:rPr>
          <w:rFonts w:ascii="Arial" w:hAnsi="Arial" w:cs="Arial"/>
        </w:rPr>
        <w:t>t ha</w:t>
      </w:r>
      <w:r w:rsidR="007B32A7">
        <w:rPr>
          <w:rFonts w:ascii="Arial" w:hAnsi="Arial" w:cs="Arial"/>
        </w:rPr>
        <w:t>d</w:t>
      </w:r>
      <w:r w:rsidR="00AE49DF">
        <w:rPr>
          <w:rFonts w:ascii="Arial" w:hAnsi="Arial" w:cs="Arial"/>
        </w:rPr>
        <w:t xml:space="preserve"> been</w:t>
      </w:r>
      <w:r w:rsidR="007B0DBF">
        <w:rPr>
          <w:rFonts w:ascii="Arial" w:hAnsi="Arial" w:cs="Arial"/>
        </w:rPr>
        <w:t xml:space="preserve"> moved from winter to mid-summer</w:t>
      </w:r>
      <w:r w:rsidR="00AE49DF">
        <w:rPr>
          <w:rFonts w:ascii="Arial" w:hAnsi="Arial" w:cs="Arial"/>
        </w:rPr>
        <w:t xml:space="preserve"> due to</w:t>
      </w:r>
      <w:r w:rsidR="007B0DBF">
        <w:rPr>
          <w:rFonts w:ascii="Arial" w:hAnsi="Arial" w:cs="Arial"/>
        </w:rPr>
        <w:t xml:space="preserve"> a clash with ADSO conference</w:t>
      </w:r>
      <w:r w:rsidR="00AE49DF">
        <w:rPr>
          <w:rFonts w:ascii="Arial" w:hAnsi="Arial" w:cs="Arial"/>
        </w:rPr>
        <w:t>, which g</w:t>
      </w:r>
      <w:r w:rsidR="007B0DBF">
        <w:rPr>
          <w:rFonts w:ascii="Arial" w:hAnsi="Arial" w:cs="Arial"/>
        </w:rPr>
        <w:t xml:space="preserve">ives </w:t>
      </w:r>
      <w:r w:rsidR="00AE49DF">
        <w:rPr>
          <w:rFonts w:ascii="Arial" w:hAnsi="Arial" w:cs="Arial"/>
        </w:rPr>
        <w:t xml:space="preserve">individuals </w:t>
      </w:r>
      <w:r w:rsidR="007B0DBF">
        <w:rPr>
          <w:rFonts w:ascii="Arial" w:hAnsi="Arial" w:cs="Arial"/>
        </w:rPr>
        <w:t>the opportunity to do both</w:t>
      </w:r>
      <w:r w:rsidR="00AE49DF">
        <w:rPr>
          <w:rFonts w:ascii="Arial" w:hAnsi="Arial" w:cs="Arial"/>
        </w:rPr>
        <w:t>.</w:t>
      </w:r>
      <w:r w:rsidR="007B0DBF">
        <w:rPr>
          <w:rFonts w:ascii="Arial" w:hAnsi="Arial" w:cs="Arial"/>
        </w:rPr>
        <w:t xml:space="preserve"> </w:t>
      </w:r>
      <w:r w:rsidR="00AE49DF">
        <w:rPr>
          <w:rFonts w:ascii="Arial" w:hAnsi="Arial" w:cs="Arial"/>
        </w:rPr>
        <w:t xml:space="preserve">The </w:t>
      </w:r>
      <w:r w:rsidR="007B0DBF">
        <w:rPr>
          <w:rFonts w:ascii="Arial" w:hAnsi="Arial" w:cs="Arial"/>
        </w:rPr>
        <w:t xml:space="preserve">agenda </w:t>
      </w:r>
      <w:r w:rsidR="00AE49DF">
        <w:rPr>
          <w:rFonts w:ascii="Arial" w:hAnsi="Arial" w:cs="Arial"/>
        </w:rPr>
        <w:t xml:space="preserve">is </w:t>
      </w:r>
      <w:r w:rsidR="007B0DBF">
        <w:rPr>
          <w:rFonts w:ascii="Arial" w:hAnsi="Arial" w:cs="Arial"/>
        </w:rPr>
        <w:t xml:space="preserve">on </w:t>
      </w:r>
      <w:r w:rsidR="00AE49DF">
        <w:rPr>
          <w:rFonts w:ascii="Arial" w:hAnsi="Arial" w:cs="Arial"/>
        </w:rPr>
        <w:t xml:space="preserve">the </w:t>
      </w:r>
      <w:r w:rsidR="007B0DBF">
        <w:rPr>
          <w:rFonts w:ascii="Arial" w:hAnsi="Arial" w:cs="Arial"/>
        </w:rPr>
        <w:t xml:space="preserve">website </w:t>
      </w:r>
      <w:r w:rsidR="00AE49DF">
        <w:rPr>
          <w:rFonts w:ascii="Arial" w:hAnsi="Arial" w:cs="Arial"/>
        </w:rPr>
        <w:t>with</w:t>
      </w:r>
      <w:r w:rsidR="007B0DBF">
        <w:rPr>
          <w:rFonts w:ascii="Arial" w:hAnsi="Arial" w:cs="Arial"/>
        </w:rPr>
        <w:t xml:space="preserve"> further announcements in </w:t>
      </w:r>
      <w:r w:rsidR="00AE49DF">
        <w:rPr>
          <w:rFonts w:ascii="Arial" w:hAnsi="Arial" w:cs="Arial"/>
        </w:rPr>
        <w:t xml:space="preserve">the </w:t>
      </w:r>
      <w:r w:rsidR="007B0DBF">
        <w:rPr>
          <w:rFonts w:ascii="Arial" w:hAnsi="Arial" w:cs="Arial"/>
        </w:rPr>
        <w:t>coming weeks</w:t>
      </w:r>
      <w:r w:rsidR="00AE49DF">
        <w:rPr>
          <w:rFonts w:ascii="Arial" w:hAnsi="Arial" w:cs="Arial"/>
        </w:rPr>
        <w:t>.</w:t>
      </w:r>
    </w:p>
    <w:p w14:paraId="75C1EFDE" w14:textId="2C1C0AAA" w:rsidR="007B0DBF" w:rsidRDefault="007B0DBF" w:rsidP="00D8372F">
      <w:pPr>
        <w:pStyle w:val="ListParagraph"/>
        <w:spacing w:after="0" w:line="240" w:lineRule="auto"/>
        <w:ind w:left="142"/>
        <w:rPr>
          <w:rFonts w:ascii="Arial" w:hAnsi="Arial" w:cs="Arial"/>
        </w:rPr>
      </w:pPr>
    </w:p>
    <w:p w14:paraId="4AD1EEB4" w14:textId="5543A140" w:rsidR="007B0DBF" w:rsidRDefault="007B0DBF" w:rsidP="00342E40">
      <w:pPr>
        <w:pStyle w:val="ListParagraph"/>
        <w:numPr>
          <w:ilvl w:val="0"/>
          <w:numId w:val="5"/>
        </w:numPr>
        <w:spacing w:after="0" w:line="240" w:lineRule="auto"/>
        <w:rPr>
          <w:rFonts w:ascii="Arial" w:hAnsi="Arial" w:cs="Arial"/>
        </w:rPr>
      </w:pPr>
      <w:r>
        <w:rPr>
          <w:rFonts w:ascii="Arial" w:hAnsi="Arial" w:cs="Arial"/>
        </w:rPr>
        <w:t xml:space="preserve">Publications </w:t>
      </w:r>
      <w:r w:rsidR="0016700D">
        <w:rPr>
          <w:rFonts w:ascii="Arial" w:hAnsi="Arial" w:cs="Arial"/>
        </w:rPr>
        <w:t>o</w:t>
      </w:r>
      <w:r w:rsidR="00A33A0C">
        <w:rPr>
          <w:rFonts w:ascii="Arial" w:hAnsi="Arial" w:cs="Arial"/>
        </w:rPr>
        <w:t>n</w:t>
      </w:r>
      <w:r w:rsidR="0016700D">
        <w:rPr>
          <w:rFonts w:ascii="Arial" w:hAnsi="Arial" w:cs="Arial"/>
        </w:rPr>
        <w:t xml:space="preserve"> a</w:t>
      </w:r>
      <w:r>
        <w:rPr>
          <w:rFonts w:ascii="Arial" w:hAnsi="Arial" w:cs="Arial"/>
        </w:rPr>
        <w:t xml:space="preserve"> definitive guide </w:t>
      </w:r>
      <w:r w:rsidR="00A33A0C">
        <w:rPr>
          <w:rFonts w:ascii="Arial" w:hAnsi="Arial" w:cs="Arial"/>
        </w:rPr>
        <w:t>to</w:t>
      </w:r>
      <w:r>
        <w:rPr>
          <w:rFonts w:ascii="Arial" w:hAnsi="Arial" w:cs="Arial"/>
        </w:rPr>
        <w:t xml:space="preserve"> call in</w:t>
      </w:r>
      <w:r w:rsidR="0016700D">
        <w:rPr>
          <w:rFonts w:ascii="Arial" w:hAnsi="Arial" w:cs="Arial"/>
        </w:rPr>
        <w:t xml:space="preserve">, </w:t>
      </w:r>
      <w:r>
        <w:rPr>
          <w:rFonts w:ascii="Arial" w:hAnsi="Arial" w:cs="Arial"/>
        </w:rPr>
        <w:t xml:space="preserve">review of council constitutions </w:t>
      </w:r>
      <w:r w:rsidR="0016700D">
        <w:rPr>
          <w:rFonts w:ascii="Arial" w:hAnsi="Arial" w:cs="Arial"/>
        </w:rPr>
        <w:t xml:space="preserve">and </w:t>
      </w:r>
      <w:r>
        <w:rPr>
          <w:rFonts w:ascii="Arial" w:hAnsi="Arial" w:cs="Arial"/>
        </w:rPr>
        <w:t>schemes of delegation</w:t>
      </w:r>
      <w:r w:rsidR="0016700D">
        <w:rPr>
          <w:rFonts w:ascii="Arial" w:hAnsi="Arial" w:cs="Arial"/>
        </w:rPr>
        <w:t xml:space="preserve"> were due very soon.</w:t>
      </w:r>
    </w:p>
    <w:p w14:paraId="44F67B38" w14:textId="3EE1EEAF" w:rsidR="007B0DBF" w:rsidRDefault="007B0DBF" w:rsidP="00D8372F">
      <w:pPr>
        <w:pStyle w:val="ListParagraph"/>
        <w:spacing w:after="0" w:line="240" w:lineRule="auto"/>
        <w:ind w:left="142"/>
        <w:rPr>
          <w:rFonts w:ascii="Arial" w:hAnsi="Arial" w:cs="Arial"/>
        </w:rPr>
      </w:pPr>
    </w:p>
    <w:p w14:paraId="7C8E7328" w14:textId="45A16659" w:rsidR="007B0DBF" w:rsidRDefault="0016700D" w:rsidP="00342E40">
      <w:pPr>
        <w:pStyle w:val="ListParagraph"/>
        <w:numPr>
          <w:ilvl w:val="0"/>
          <w:numId w:val="5"/>
        </w:numPr>
        <w:spacing w:after="0" w:line="240" w:lineRule="auto"/>
        <w:rPr>
          <w:rFonts w:ascii="Arial" w:hAnsi="Arial" w:cs="Arial"/>
        </w:rPr>
      </w:pPr>
      <w:r>
        <w:rPr>
          <w:rFonts w:ascii="Arial" w:hAnsi="Arial" w:cs="Arial"/>
        </w:rPr>
        <w:t>Publications on c</w:t>
      </w:r>
      <w:r w:rsidR="007B0DBF">
        <w:rPr>
          <w:rFonts w:ascii="Arial" w:hAnsi="Arial" w:cs="Arial"/>
        </w:rPr>
        <w:t>ombined authorit</w:t>
      </w:r>
      <w:r>
        <w:rPr>
          <w:rFonts w:ascii="Arial" w:hAnsi="Arial" w:cs="Arial"/>
        </w:rPr>
        <w:t>ies</w:t>
      </w:r>
      <w:r w:rsidR="007B0DBF">
        <w:rPr>
          <w:rFonts w:ascii="Arial" w:hAnsi="Arial" w:cs="Arial"/>
        </w:rPr>
        <w:t xml:space="preserve"> </w:t>
      </w:r>
      <w:r>
        <w:rPr>
          <w:rFonts w:ascii="Arial" w:hAnsi="Arial" w:cs="Arial"/>
        </w:rPr>
        <w:t xml:space="preserve">to come in </w:t>
      </w:r>
      <w:r w:rsidR="007B0DBF">
        <w:rPr>
          <w:rFonts w:ascii="Arial" w:hAnsi="Arial" w:cs="Arial"/>
        </w:rPr>
        <w:t>April</w:t>
      </w:r>
      <w:r>
        <w:rPr>
          <w:rFonts w:ascii="Arial" w:hAnsi="Arial" w:cs="Arial"/>
        </w:rPr>
        <w:t>,</w:t>
      </w:r>
      <w:r w:rsidR="007B0DBF">
        <w:rPr>
          <w:rFonts w:ascii="Arial" w:hAnsi="Arial" w:cs="Arial"/>
        </w:rPr>
        <w:t xml:space="preserve"> operation of full council meetings</w:t>
      </w:r>
      <w:r>
        <w:rPr>
          <w:rFonts w:ascii="Arial" w:hAnsi="Arial" w:cs="Arial"/>
        </w:rPr>
        <w:t xml:space="preserve"> to come in</w:t>
      </w:r>
      <w:r w:rsidR="007B0DBF">
        <w:rPr>
          <w:rFonts w:ascii="Arial" w:hAnsi="Arial" w:cs="Arial"/>
        </w:rPr>
        <w:t xml:space="preserve"> May </w:t>
      </w:r>
      <w:r>
        <w:rPr>
          <w:rFonts w:ascii="Arial" w:hAnsi="Arial" w:cs="Arial"/>
        </w:rPr>
        <w:t>and</w:t>
      </w:r>
      <w:r w:rsidR="007B0DBF">
        <w:rPr>
          <w:rFonts w:ascii="Arial" w:hAnsi="Arial" w:cs="Arial"/>
        </w:rPr>
        <w:t xml:space="preserve"> member access to information in </w:t>
      </w:r>
      <w:r>
        <w:rPr>
          <w:rFonts w:ascii="Arial" w:hAnsi="Arial" w:cs="Arial"/>
        </w:rPr>
        <w:t xml:space="preserve">the </w:t>
      </w:r>
      <w:r w:rsidR="007B0DBF">
        <w:rPr>
          <w:rFonts w:ascii="Arial" w:hAnsi="Arial" w:cs="Arial"/>
        </w:rPr>
        <w:t>summer</w:t>
      </w:r>
      <w:r>
        <w:rPr>
          <w:rFonts w:ascii="Arial" w:hAnsi="Arial" w:cs="Arial"/>
        </w:rPr>
        <w:t>.</w:t>
      </w:r>
    </w:p>
    <w:p w14:paraId="1266EBF0" w14:textId="117603E6" w:rsidR="007B0DBF" w:rsidRDefault="007B0DBF" w:rsidP="00D8372F">
      <w:pPr>
        <w:pStyle w:val="ListParagraph"/>
        <w:spacing w:after="0" w:line="240" w:lineRule="auto"/>
        <w:ind w:left="142"/>
        <w:rPr>
          <w:rFonts w:ascii="Arial" w:hAnsi="Arial" w:cs="Arial"/>
        </w:rPr>
      </w:pPr>
    </w:p>
    <w:p w14:paraId="77803A62" w14:textId="7C1D603A" w:rsidR="007B0DBF" w:rsidRDefault="0016700D" w:rsidP="00D8372F">
      <w:pPr>
        <w:pStyle w:val="ListParagraph"/>
        <w:spacing w:after="0" w:line="240" w:lineRule="auto"/>
        <w:ind w:left="142"/>
        <w:rPr>
          <w:rFonts w:ascii="Arial" w:hAnsi="Arial" w:cs="Arial"/>
        </w:rPr>
      </w:pPr>
      <w:r>
        <w:rPr>
          <w:rFonts w:ascii="Arial" w:hAnsi="Arial" w:cs="Arial"/>
        </w:rPr>
        <w:t>S</w:t>
      </w:r>
      <w:r w:rsidR="007B0DBF">
        <w:rPr>
          <w:rFonts w:ascii="Arial" w:hAnsi="Arial" w:cs="Arial"/>
        </w:rPr>
        <w:t xml:space="preserve">truggles with completing </w:t>
      </w:r>
      <w:r w:rsidR="00A33A0C">
        <w:rPr>
          <w:rFonts w:ascii="Arial" w:hAnsi="Arial" w:cs="Arial"/>
        </w:rPr>
        <w:t xml:space="preserve">the </w:t>
      </w:r>
      <w:r w:rsidR="007B0DBF">
        <w:rPr>
          <w:rFonts w:ascii="Arial" w:hAnsi="Arial" w:cs="Arial"/>
        </w:rPr>
        <w:t xml:space="preserve">annual survey </w:t>
      </w:r>
      <w:r>
        <w:rPr>
          <w:rFonts w:ascii="Arial" w:hAnsi="Arial" w:cs="Arial"/>
        </w:rPr>
        <w:t xml:space="preserve">were raised </w:t>
      </w:r>
      <w:r w:rsidR="00D8319B">
        <w:rPr>
          <w:rFonts w:ascii="Arial" w:hAnsi="Arial" w:cs="Arial"/>
        </w:rPr>
        <w:t xml:space="preserve">as </w:t>
      </w:r>
      <w:r>
        <w:rPr>
          <w:rFonts w:ascii="Arial" w:hAnsi="Arial" w:cs="Arial"/>
        </w:rPr>
        <w:t xml:space="preserve">the </w:t>
      </w:r>
      <w:r w:rsidR="007B0DBF">
        <w:rPr>
          <w:rFonts w:ascii="Arial" w:hAnsi="Arial" w:cs="Arial"/>
        </w:rPr>
        <w:t xml:space="preserve">questions </w:t>
      </w:r>
      <w:r>
        <w:rPr>
          <w:rFonts w:ascii="Arial" w:hAnsi="Arial" w:cs="Arial"/>
        </w:rPr>
        <w:t xml:space="preserve">were </w:t>
      </w:r>
      <w:r w:rsidR="007B0DBF">
        <w:rPr>
          <w:rFonts w:ascii="Arial" w:hAnsi="Arial" w:cs="Arial"/>
        </w:rPr>
        <w:t>simple</w:t>
      </w:r>
      <w:r w:rsidR="00D8319B">
        <w:rPr>
          <w:rFonts w:ascii="Arial" w:hAnsi="Arial" w:cs="Arial"/>
        </w:rPr>
        <w:t>,</w:t>
      </w:r>
      <w:r w:rsidR="007B0DBF">
        <w:rPr>
          <w:rFonts w:ascii="Arial" w:hAnsi="Arial" w:cs="Arial"/>
        </w:rPr>
        <w:t xml:space="preserve"> but answers </w:t>
      </w:r>
      <w:r>
        <w:rPr>
          <w:rFonts w:ascii="Arial" w:hAnsi="Arial" w:cs="Arial"/>
        </w:rPr>
        <w:t xml:space="preserve">more </w:t>
      </w:r>
      <w:r w:rsidR="007B0DBF">
        <w:rPr>
          <w:rFonts w:ascii="Arial" w:hAnsi="Arial" w:cs="Arial"/>
        </w:rPr>
        <w:t xml:space="preserve">complex </w:t>
      </w:r>
      <w:r>
        <w:rPr>
          <w:rFonts w:ascii="Arial" w:hAnsi="Arial" w:cs="Arial"/>
        </w:rPr>
        <w:t>due to a lack of</w:t>
      </w:r>
      <w:r w:rsidR="007B0DBF">
        <w:rPr>
          <w:rFonts w:ascii="Arial" w:hAnsi="Arial" w:cs="Arial"/>
        </w:rPr>
        <w:t xml:space="preserve"> consistency with </w:t>
      </w:r>
      <w:r w:rsidR="00840F4D">
        <w:rPr>
          <w:rFonts w:ascii="Arial" w:hAnsi="Arial" w:cs="Arial"/>
        </w:rPr>
        <w:t xml:space="preserve">the engagement of individual </w:t>
      </w:r>
      <w:r w:rsidR="007B0DBF">
        <w:rPr>
          <w:rFonts w:ascii="Arial" w:hAnsi="Arial" w:cs="Arial"/>
        </w:rPr>
        <w:t>cabinet members and committee members</w:t>
      </w:r>
      <w:r w:rsidR="00840F4D">
        <w:rPr>
          <w:rFonts w:ascii="Arial" w:hAnsi="Arial" w:cs="Arial"/>
        </w:rPr>
        <w:t xml:space="preserve"> in an authority</w:t>
      </w:r>
      <w:r w:rsidR="007B0DBF">
        <w:rPr>
          <w:rFonts w:ascii="Arial" w:hAnsi="Arial" w:cs="Arial"/>
        </w:rPr>
        <w:t xml:space="preserve">. </w:t>
      </w:r>
      <w:r>
        <w:rPr>
          <w:rFonts w:ascii="Arial" w:hAnsi="Arial" w:cs="Arial"/>
        </w:rPr>
        <w:t>Ed advised to u</w:t>
      </w:r>
      <w:r w:rsidR="007B0DBF">
        <w:rPr>
          <w:rFonts w:ascii="Arial" w:hAnsi="Arial" w:cs="Arial"/>
        </w:rPr>
        <w:t>tilise</w:t>
      </w:r>
      <w:r>
        <w:rPr>
          <w:rFonts w:ascii="Arial" w:hAnsi="Arial" w:cs="Arial"/>
        </w:rPr>
        <w:t xml:space="preserve"> the </w:t>
      </w:r>
      <w:r w:rsidR="007B0DBF">
        <w:rPr>
          <w:rFonts w:ascii="Arial" w:hAnsi="Arial" w:cs="Arial"/>
        </w:rPr>
        <w:t xml:space="preserve">free text boxes </w:t>
      </w:r>
      <w:r>
        <w:rPr>
          <w:rFonts w:ascii="Arial" w:hAnsi="Arial" w:cs="Arial"/>
        </w:rPr>
        <w:t>or</w:t>
      </w:r>
      <w:r w:rsidR="007B0DBF">
        <w:rPr>
          <w:rFonts w:ascii="Arial" w:hAnsi="Arial" w:cs="Arial"/>
        </w:rPr>
        <w:t xml:space="preserve"> email separately with</w:t>
      </w:r>
      <w:r>
        <w:rPr>
          <w:rFonts w:ascii="Arial" w:hAnsi="Arial" w:cs="Arial"/>
        </w:rPr>
        <w:t xml:space="preserve"> any</w:t>
      </w:r>
      <w:r w:rsidR="007B0DBF">
        <w:rPr>
          <w:rFonts w:ascii="Arial" w:hAnsi="Arial" w:cs="Arial"/>
        </w:rPr>
        <w:t xml:space="preserve"> additional content. </w:t>
      </w:r>
      <w:r>
        <w:rPr>
          <w:rFonts w:ascii="Arial" w:hAnsi="Arial" w:cs="Arial"/>
        </w:rPr>
        <w:t>The i</w:t>
      </w:r>
      <w:r w:rsidR="007B0DBF">
        <w:rPr>
          <w:rFonts w:ascii="Arial" w:hAnsi="Arial" w:cs="Arial"/>
        </w:rPr>
        <w:t>ssue of inconsistency ha</w:t>
      </w:r>
      <w:r w:rsidR="007B32A7">
        <w:rPr>
          <w:rFonts w:ascii="Arial" w:hAnsi="Arial" w:cs="Arial"/>
        </w:rPr>
        <w:t>d</w:t>
      </w:r>
      <w:r w:rsidR="007B0DBF">
        <w:rPr>
          <w:rFonts w:ascii="Arial" w:hAnsi="Arial" w:cs="Arial"/>
        </w:rPr>
        <w:t xml:space="preserve"> already been highlighted </w:t>
      </w:r>
      <w:r w:rsidR="00D8319B">
        <w:rPr>
          <w:rFonts w:ascii="Arial" w:hAnsi="Arial" w:cs="Arial"/>
        </w:rPr>
        <w:t>through the responses so far</w:t>
      </w:r>
      <w:r w:rsidR="00A33A0C">
        <w:rPr>
          <w:rFonts w:ascii="Arial" w:hAnsi="Arial" w:cs="Arial"/>
        </w:rPr>
        <w:t>.</w:t>
      </w:r>
    </w:p>
    <w:p w14:paraId="5E47D909" w14:textId="055E0E2F" w:rsidR="007B0DBF" w:rsidRDefault="007B0DBF" w:rsidP="00D8372F">
      <w:pPr>
        <w:pStyle w:val="ListParagraph"/>
        <w:spacing w:after="0" w:line="240" w:lineRule="auto"/>
        <w:ind w:left="142"/>
        <w:rPr>
          <w:rFonts w:ascii="Arial" w:hAnsi="Arial" w:cs="Arial"/>
        </w:rPr>
      </w:pPr>
    </w:p>
    <w:p w14:paraId="0452C15F" w14:textId="1A85DADD" w:rsidR="007B0DBF" w:rsidRDefault="00D8319B" w:rsidP="00D8372F">
      <w:pPr>
        <w:pStyle w:val="ListParagraph"/>
        <w:spacing w:after="0" w:line="240" w:lineRule="auto"/>
        <w:ind w:left="142"/>
        <w:rPr>
          <w:rFonts w:ascii="Arial" w:hAnsi="Arial" w:cs="Arial"/>
        </w:rPr>
      </w:pPr>
      <w:r>
        <w:rPr>
          <w:rFonts w:ascii="Arial" w:hAnsi="Arial" w:cs="Arial"/>
        </w:rPr>
        <w:t>The</w:t>
      </w:r>
      <w:r w:rsidR="006D7E44">
        <w:rPr>
          <w:rFonts w:ascii="Arial" w:hAnsi="Arial" w:cs="Arial"/>
        </w:rPr>
        <w:t xml:space="preserve"> importance of planning when </w:t>
      </w:r>
      <w:r>
        <w:rPr>
          <w:rFonts w:ascii="Arial" w:hAnsi="Arial" w:cs="Arial"/>
        </w:rPr>
        <w:t xml:space="preserve">an </w:t>
      </w:r>
      <w:r w:rsidR="006D7E44">
        <w:rPr>
          <w:rFonts w:ascii="Arial" w:hAnsi="Arial" w:cs="Arial"/>
        </w:rPr>
        <w:t xml:space="preserve">administration changes </w:t>
      </w:r>
      <w:r w:rsidR="00840F4D">
        <w:rPr>
          <w:rFonts w:ascii="Arial" w:hAnsi="Arial" w:cs="Arial"/>
        </w:rPr>
        <w:t xml:space="preserve">after an election </w:t>
      </w:r>
      <w:r>
        <w:rPr>
          <w:rFonts w:ascii="Arial" w:hAnsi="Arial" w:cs="Arial"/>
        </w:rPr>
        <w:t>was raised</w:t>
      </w:r>
      <w:r w:rsidR="00840F4D">
        <w:rPr>
          <w:rFonts w:ascii="Arial" w:hAnsi="Arial" w:cs="Arial"/>
        </w:rPr>
        <w:t>.</w:t>
      </w:r>
      <w:r>
        <w:rPr>
          <w:rFonts w:ascii="Arial" w:hAnsi="Arial" w:cs="Arial"/>
        </w:rPr>
        <w:t xml:space="preserve"> </w:t>
      </w:r>
      <w:r w:rsidR="00840F4D">
        <w:rPr>
          <w:rFonts w:ascii="Arial" w:hAnsi="Arial" w:cs="Arial"/>
        </w:rPr>
        <w:t>E</w:t>
      </w:r>
      <w:r>
        <w:rPr>
          <w:rFonts w:ascii="Arial" w:hAnsi="Arial" w:cs="Arial"/>
        </w:rPr>
        <w:t xml:space="preserve">ven with a </w:t>
      </w:r>
      <w:r w:rsidR="006D7E44">
        <w:rPr>
          <w:rFonts w:ascii="Arial" w:hAnsi="Arial" w:cs="Arial"/>
        </w:rPr>
        <w:t>fair amount of planning</w:t>
      </w:r>
      <w:r>
        <w:rPr>
          <w:rFonts w:ascii="Arial" w:hAnsi="Arial" w:cs="Arial"/>
        </w:rPr>
        <w:t>,</w:t>
      </w:r>
      <w:r w:rsidR="006D7E44">
        <w:rPr>
          <w:rFonts w:ascii="Arial" w:hAnsi="Arial" w:cs="Arial"/>
        </w:rPr>
        <w:t xml:space="preserve"> training </w:t>
      </w:r>
      <w:r>
        <w:rPr>
          <w:rFonts w:ascii="Arial" w:hAnsi="Arial" w:cs="Arial"/>
        </w:rPr>
        <w:t>was required</w:t>
      </w:r>
      <w:r w:rsidR="006D7E44">
        <w:rPr>
          <w:rFonts w:ascii="Arial" w:hAnsi="Arial" w:cs="Arial"/>
        </w:rPr>
        <w:t xml:space="preserve"> across the board</w:t>
      </w:r>
      <w:r w:rsidR="00840F4D">
        <w:rPr>
          <w:rFonts w:ascii="Arial" w:hAnsi="Arial" w:cs="Arial"/>
        </w:rPr>
        <w:t xml:space="preserve"> as there could often be</w:t>
      </w:r>
      <w:r>
        <w:rPr>
          <w:rFonts w:ascii="Arial" w:hAnsi="Arial" w:cs="Arial"/>
        </w:rPr>
        <w:t xml:space="preserve"> a </w:t>
      </w:r>
      <w:r w:rsidR="006D7E44">
        <w:rPr>
          <w:rFonts w:ascii="Arial" w:hAnsi="Arial" w:cs="Arial"/>
        </w:rPr>
        <w:t>huge impact on</w:t>
      </w:r>
      <w:r>
        <w:rPr>
          <w:rFonts w:ascii="Arial" w:hAnsi="Arial" w:cs="Arial"/>
        </w:rPr>
        <w:t xml:space="preserve"> the</w:t>
      </w:r>
      <w:r w:rsidR="006D7E44">
        <w:rPr>
          <w:rFonts w:ascii="Arial" w:hAnsi="Arial" w:cs="Arial"/>
        </w:rPr>
        <w:t xml:space="preserve"> culture of </w:t>
      </w:r>
      <w:r w:rsidR="007B32A7">
        <w:rPr>
          <w:rFonts w:ascii="Arial" w:hAnsi="Arial" w:cs="Arial"/>
        </w:rPr>
        <w:t xml:space="preserve">an </w:t>
      </w:r>
      <w:r w:rsidR="006D7E44">
        <w:rPr>
          <w:rFonts w:ascii="Arial" w:hAnsi="Arial" w:cs="Arial"/>
        </w:rPr>
        <w:t>organisation</w:t>
      </w:r>
      <w:r>
        <w:rPr>
          <w:rFonts w:ascii="Arial" w:hAnsi="Arial" w:cs="Arial"/>
        </w:rPr>
        <w:t xml:space="preserve"> with</w:t>
      </w:r>
      <w:r w:rsidR="006D7E44">
        <w:rPr>
          <w:rFonts w:ascii="Arial" w:hAnsi="Arial" w:cs="Arial"/>
        </w:rPr>
        <w:t xml:space="preserve"> senior officers unprepared </w:t>
      </w:r>
      <w:r>
        <w:rPr>
          <w:rFonts w:ascii="Arial" w:hAnsi="Arial" w:cs="Arial"/>
        </w:rPr>
        <w:t xml:space="preserve">for a change in </w:t>
      </w:r>
      <w:r w:rsidR="006D7E44">
        <w:rPr>
          <w:rFonts w:ascii="Arial" w:hAnsi="Arial" w:cs="Arial"/>
        </w:rPr>
        <w:t xml:space="preserve">how </w:t>
      </w:r>
      <w:r>
        <w:rPr>
          <w:rFonts w:ascii="Arial" w:hAnsi="Arial" w:cs="Arial"/>
        </w:rPr>
        <w:t xml:space="preserve">a </w:t>
      </w:r>
      <w:r w:rsidR="006D7E44">
        <w:rPr>
          <w:rFonts w:ascii="Arial" w:hAnsi="Arial" w:cs="Arial"/>
        </w:rPr>
        <w:t>portfolio might be led</w:t>
      </w:r>
      <w:r>
        <w:rPr>
          <w:rFonts w:ascii="Arial" w:hAnsi="Arial" w:cs="Arial"/>
        </w:rPr>
        <w:t xml:space="preserve">. There was </w:t>
      </w:r>
      <w:r w:rsidR="006D7E44">
        <w:rPr>
          <w:rFonts w:ascii="Arial" w:hAnsi="Arial" w:cs="Arial"/>
        </w:rPr>
        <w:t>naivety that business would carry on as usual</w:t>
      </w:r>
      <w:r>
        <w:rPr>
          <w:rFonts w:ascii="Arial" w:hAnsi="Arial" w:cs="Arial"/>
        </w:rPr>
        <w:t>,</w:t>
      </w:r>
      <w:r w:rsidR="006D7E44">
        <w:rPr>
          <w:rFonts w:ascii="Arial" w:hAnsi="Arial" w:cs="Arial"/>
        </w:rPr>
        <w:t xml:space="preserve"> </w:t>
      </w:r>
      <w:r>
        <w:rPr>
          <w:rFonts w:ascii="Arial" w:hAnsi="Arial" w:cs="Arial"/>
        </w:rPr>
        <w:t xml:space="preserve">but relationships had to start </w:t>
      </w:r>
      <w:proofErr w:type="gramStart"/>
      <w:r>
        <w:rPr>
          <w:rFonts w:ascii="Arial" w:hAnsi="Arial" w:cs="Arial"/>
        </w:rPr>
        <w:t>again</w:t>
      </w:r>
      <w:proofErr w:type="gramEnd"/>
      <w:r w:rsidR="00840F4D">
        <w:rPr>
          <w:rFonts w:ascii="Arial" w:hAnsi="Arial" w:cs="Arial"/>
        </w:rPr>
        <w:t xml:space="preserve"> and training</w:t>
      </w:r>
      <w:r>
        <w:rPr>
          <w:rFonts w:ascii="Arial" w:hAnsi="Arial" w:cs="Arial"/>
        </w:rPr>
        <w:t xml:space="preserve"> highlighted the need to</w:t>
      </w:r>
      <w:r w:rsidR="006D7E44">
        <w:rPr>
          <w:rFonts w:ascii="Arial" w:hAnsi="Arial" w:cs="Arial"/>
        </w:rPr>
        <w:t xml:space="preserve"> prepare staff for </w:t>
      </w:r>
      <w:r>
        <w:rPr>
          <w:rFonts w:ascii="Arial" w:hAnsi="Arial" w:cs="Arial"/>
        </w:rPr>
        <w:t xml:space="preserve">a </w:t>
      </w:r>
      <w:r w:rsidR="006D7E44">
        <w:rPr>
          <w:rFonts w:ascii="Arial" w:hAnsi="Arial" w:cs="Arial"/>
        </w:rPr>
        <w:t>potential shift</w:t>
      </w:r>
      <w:r>
        <w:rPr>
          <w:rFonts w:ascii="Arial" w:hAnsi="Arial" w:cs="Arial"/>
        </w:rPr>
        <w:t>.</w:t>
      </w:r>
    </w:p>
    <w:p w14:paraId="50F6DCE3" w14:textId="77777777" w:rsidR="00D9085D" w:rsidRPr="00B328EF" w:rsidRDefault="00D9085D" w:rsidP="00D8372F">
      <w:pPr>
        <w:pStyle w:val="ListParagraph"/>
        <w:spacing w:after="0" w:line="240" w:lineRule="auto"/>
        <w:ind w:left="142"/>
        <w:rPr>
          <w:rFonts w:ascii="Arial" w:hAnsi="Arial" w:cs="Arial"/>
        </w:rPr>
      </w:pPr>
    </w:p>
    <w:p w14:paraId="4AB72E6F" w14:textId="41917F58" w:rsidR="00D8372F" w:rsidRPr="00D8372F" w:rsidRDefault="00790519" w:rsidP="00342E40">
      <w:pPr>
        <w:pStyle w:val="ListParagraph"/>
        <w:numPr>
          <w:ilvl w:val="0"/>
          <w:numId w:val="1"/>
        </w:numPr>
        <w:tabs>
          <w:tab w:val="num" w:pos="426"/>
        </w:tabs>
        <w:spacing w:after="0" w:line="240" w:lineRule="auto"/>
        <w:ind w:left="142" w:hanging="568"/>
        <w:rPr>
          <w:rFonts w:ascii="Arial" w:hAnsi="Arial" w:cs="Arial"/>
          <w:color w:val="000000" w:themeColor="text1"/>
          <w:u w:val="single"/>
        </w:rPr>
      </w:pPr>
      <w:r>
        <w:rPr>
          <w:rFonts w:ascii="Arial" w:hAnsi="Arial" w:cs="Arial"/>
          <w:color w:val="000000" w:themeColor="text1"/>
          <w:u w:val="single"/>
        </w:rPr>
        <w:t>SCRUTINY IN DEVOLUTION DEALS</w:t>
      </w:r>
    </w:p>
    <w:p w14:paraId="707D2E82" w14:textId="77777777" w:rsidR="00D8372F" w:rsidRPr="00D8372F" w:rsidRDefault="00D8372F" w:rsidP="00D9085D">
      <w:pPr>
        <w:pStyle w:val="ListParagraph"/>
        <w:spacing w:after="0" w:line="240" w:lineRule="auto"/>
        <w:ind w:left="360"/>
        <w:rPr>
          <w:rFonts w:ascii="Arial" w:hAnsi="Arial" w:cs="Arial"/>
          <w:b/>
          <w:bCs/>
        </w:rPr>
      </w:pPr>
    </w:p>
    <w:p w14:paraId="0D6E2538" w14:textId="713EEC0E" w:rsidR="00D8372F" w:rsidRDefault="00CD69AF" w:rsidP="00D9085D">
      <w:pPr>
        <w:pStyle w:val="ListParagraph"/>
        <w:spacing w:after="0" w:line="240" w:lineRule="auto"/>
        <w:ind w:left="142"/>
        <w:rPr>
          <w:rFonts w:ascii="Arial" w:hAnsi="Arial" w:cs="Arial"/>
        </w:rPr>
      </w:pPr>
      <w:r w:rsidRPr="00CD69AF">
        <w:rPr>
          <w:rFonts w:ascii="Arial" w:hAnsi="Arial" w:cs="Arial"/>
        </w:rPr>
        <w:t xml:space="preserve">Discussion took place </w:t>
      </w:r>
      <w:r w:rsidR="00D8319B">
        <w:rPr>
          <w:rFonts w:ascii="Arial" w:hAnsi="Arial" w:cs="Arial"/>
        </w:rPr>
        <w:t>regarding the devolution deal in Manchester, with government wanting to come up with an accountability framework</w:t>
      </w:r>
      <w:r w:rsidR="0059506B">
        <w:rPr>
          <w:rFonts w:ascii="Arial" w:hAnsi="Arial" w:cs="Arial"/>
        </w:rPr>
        <w:t>,</w:t>
      </w:r>
      <w:r w:rsidR="00D8319B">
        <w:rPr>
          <w:rFonts w:ascii="Arial" w:hAnsi="Arial" w:cs="Arial"/>
        </w:rPr>
        <w:t xml:space="preserve"> which would likely have a scrutiny protocol connected to it. </w:t>
      </w:r>
    </w:p>
    <w:p w14:paraId="6D0189A4" w14:textId="6F0A57A7" w:rsidR="006D7E44" w:rsidRDefault="006D7E44" w:rsidP="00D9085D">
      <w:pPr>
        <w:pStyle w:val="ListParagraph"/>
        <w:spacing w:after="0" w:line="240" w:lineRule="auto"/>
        <w:ind w:left="142"/>
        <w:rPr>
          <w:rFonts w:ascii="Arial" w:hAnsi="Arial" w:cs="Arial"/>
        </w:rPr>
      </w:pPr>
    </w:p>
    <w:p w14:paraId="7AD1A444" w14:textId="0D70072B" w:rsidR="006D7E44" w:rsidRPr="00CD69AF" w:rsidRDefault="00500EF9" w:rsidP="00D9085D">
      <w:pPr>
        <w:pStyle w:val="ListParagraph"/>
        <w:spacing w:after="0" w:line="240" w:lineRule="auto"/>
        <w:ind w:left="142"/>
        <w:rPr>
          <w:rFonts w:ascii="Arial" w:hAnsi="Arial" w:cs="Arial"/>
        </w:rPr>
      </w:pPr>
      <w:r>
        <w:rPr>
          <w:rFonts w:ascii="Arial" w:hAnsi="Arial" w:cs="Arial"/>
        </w:rPr>
        <w:t>There is currently no c</w:t>
      </w:r>
      <w:r w:rsidR="006D7E44">
        <w:rPr>
          <w:rFonts w:ascii="Arial" w:hAnsi="Arial" w:cs="Arial"/>
        </w:rPr>
        <w:t>lear role for scrutiny</w:t>
      </w:r>
      <w:r w:rsidR="00654C77">
        <w:rPr>
          <w:rFonts w:ascii="Arial" w:hAnsi="Arial" w:cs="Arial"/>
        </w:rPr>
        <w:t xml:space="preserve"> going forward with any devolution deals</w:t>
      </w:r>
      <w:r w:rsidR="0059506B">
        <w:rPr>
          <w:rFonts w:ascii="Arial" w:hAnsi="Arial" w:cs="Arial"/>
        </w:rPr>
        <w:t>. The Levelling Up and Regeneration B</w:t>
      </w:r>
      <w:r w:rsidR="006D7E44">
        <w:rPr>
          <w:rFonts w:ascii="Arial" w:hAnsi="Arial" w:cs="Arial"/>
        </w:rPr>
        <w:t>ill</w:t>
      </w:r>
      <w:r w:rsidR="0059506B">
        <w:rPr>
          <w:rFonts w:ascii="Arial" w:hAnsi="Arial" w:cs="Arial"/>
        </w:rPr>
        <w:t xml:space="preserve"> is</w:t>
      </w:r>
      <w:r w:rsidR="006D7E44">
        <w:rPr>
          <w:rFonts w:ascii="Arial" w:hAnsi="Arial" w:cs="Arial"/>
        </w:rPr>
        <w:t xml:space="preserve"> slowly</w:t>
      </w:r>
      <w:r w:rsidR="0059506B">
        <w:rPr>
          <w:rFonts w:ascii="Arial" w:hAnsi="Arial" w:cs="Arial"/>
        </w:rPr>
        <w:t xml:space="preserve"> going</w:t>
      </w:r>
      <w:r w:rsidR="006D7E44">
        <w:rPr>
          <w:rFonts w:ascii="Arial" w:hAnsi="Arial" w:cs="Arial"/>
        </w:rPr>
        <w:t xml:space="preserve"> through government </w:t>
      </w:r>
      <w:r w:rsidR="0059506B">
        <w:rPr>
          <w:rFonts w:ascii="Arial" w:hAnsi="Arial" w:cs="Arial"/>
        </w:rPr>
        <w:t>and</w:t>
      </w:r>
      <w:r w:rsidR="007B32A7">
        <w:rPr>
          <w:rFonts w:ascii="Arial" w:hAnsi="Arial" w:cs="Arial"/>
        </w:rPr>
        <w:t>,</w:t>
      </w:r>
      <w:r w:rsidR="0059506B">
        <w:rPr>
          <w:rFonts w:ascii="Arial" w:hAnsi="Arial" w:cs="Arial"/>
        </w:rPr>
        <w:t xml:space="preserve"> </w:t>
      </w:r>
      <w:proofErr w:type="gramStart"/>
      <w:r w:rsidR="0059506B">
        <w:rPr>
          <w:rFonts w:ascii="Arial" w:hAnsi="Arial" w:cs="Arial"/>
        </w:rPr>
        <w:t>as yet</w:t>
      </w:r>
      <w:r w:rsidR="007B32A7">
        <w:rPr>
          <w:rFonts w:ascii="Arial" w:hAnsi="Arial" w:cs="Arial"/>
        </w:rPr>
        <w:t>,</w:t>
      </w:r>
      <w:proofErr w:type="gramEnd"/>
      <w:r w:rsidR="000D01E2">
        <w:rPr>
          <w:rFonts w:ascii="Arial" w:hAnsi="Arial" w:cs="Arial"/>
        </w:rPr>
        <w:t xml:space="preserve"> </w:t>
      </w:r>
      <w:r w:rsidR="007B32A7">
        <w:rPr>
          <w:rFonts w:ascii="Arial" w:hAnsi="Arial" w:cs="Arial"/>
        </w:rPr>
        <w:t>no one knew</w:t>
      </w:r>
      <w:r w:rsidR="006D7E44">
        <w:rPr>
          <w:rFonts w:ascii="Arial" w:hAnsi="Arial" w:cs="Arial"/>
        </w:rPr>
        <w:t xml:space="preserve"> </w:t>
      </w:r>
      <w:r w:rsidR="0059506B">
        <w:rPr>
          <w:rFonts w:ascii="Arial" w:hAnsi="Arial" w:cs="Arial"/>
        </w:rPr>
        <w:t xml:space="preserve">the </w:t>
      </w:r>
      <w:r w:rsidR="006D7E44">
        <w:rPr>
          <w:rFonts w:ascii="Arial" w:hAnsi="Arial" w:cs="Arial"/>
        </w:rPr>
        <w:t>devo</w:t>
      </w:r>
      <w:r w:rsidR="0059506B">
        <w:rPr>
          <w:rFonts w:ascii="Arial" w:hAnsi="Arial" w:cs="Arial"/>
        </w:rPr>
        <w:t>lution f</w:t>
      </w:r>
      <w:r w:rsidR="006D7E44">
        <w:rPr>
          <w:rFonts w:ascii="Arial" w:hAnsi="Arial" w:cs="Arial"/>
        </w:rPr>
        <w:t>ramework</w:t>
      </w:r>
      <w:r w:rsidR="0059506B">
        <w:rPr>
          <w:rFonts w:ascii="Arial" w:hAnsi="Arial" w:cs="Arial"/>
        </w:rPr>
        <w:t xml:space="preserve">. </w:t>
      </w:r>
    </w:p>
    <w:p w14:paraId="7572A697" w14:textId="77777777" w:rsidR="00C02E85" w:rsidRPr="00D8372F" w:rsidRDefault="00C02E85" w:rsidP="00D9085D">
      <w:pPr>
        <w:pStyle w:val="ListParagraph"/>
        <w:spacing w:after="0" w:line="240" w:lineRule="auto"/>
        <w:ind w:left="142"/>
        <w:rPr>
          <w:rFonts w:ascii="Arial" w:hAnsi="Arial" w:cs="Arial"/>
          <w:color w:val="000000" w:themeColor="text1"/>
        </w:rPr>
      </w:pPr>
    </w:p>
    <w:p w14:paraId="081233A0" w14:textId="298AD756" w:rsidR="00790519" w:rsidRDefault="00790519" w:rsidP="00342E40">
      <w:pPr>
        <w:pStyle w:val="ListParagraph"/>
        <w:numPr>
          <w:ilvl w:val="0"/>
          <w:numId w:val="1"/>
        </w:numPr>
        <w:spacing w:after="0" w:line="240" w:lineRule="auto"/>
        <w:ind w:left="142" w:hanging="568"/>
        <w:rPr>
          <w:rFonts w:ascii="Arial" w:hAnsi="Arial" w:cs="Arial"/>
          <w:color w:val="000000" w:themeColor="text1"/>
          <w:u w:val="single"/>
        </w:rPr>
      </w:pPr>
      <w:r>
        <w:rPr>
          <w:rFonts w:ascii="Arial" w:hAnsi="Arial" w:cs="Arial"/>
          <w:color w:val="000000" w:themeColor="text1"/>
          <w:u w:val="single"/>
        </w:rPr>
        <w:t>SCRUTINY AND CONFIDENTIAL DOCUMENTS</w:t>
      </w:r>
    </w:p>
    <w:p w14:paraId="4E73B9F6" w14:textId="099447FD" w:rsidR="00790519" w:rsidRDefault="00790519" w:rsidP="00790519">
      <w:pPr>
        <w:spacing w:after="0" w:line="240" w:lineRule="auto"/>
        <w:rPr>
          <w:rFonts w:ascii="Arial" w:hAnsi="Arial" w:cs="Arial"/>
          <w:color w:val="000000" w:themeColor="text1"/>
          <w:u w:val="single"/>
        </w:rPr>
      </w:pPr>
    </w:p>
    <w:p w14:paraId="2946575A" w14:textId="44333A4A" w:rsidR="006D7E44" w:rsidRDefault="00790519" w:rsidP="00790519">
      <w:pPr>
        <w:pStyle w:val="ListParagraph"/>
        <w:spacing w:after="0" w:line="240" w:lineRule="auto"/>
        <w:ind w:left="142"/>
        <w:rPr>
          <w:rFonts w:ascii="Arial" w:hAnsi="Arial" w:cs="Arial"/>
        </w:rPr>
      </w:pPr>
      <w:r w:rsidRPr="00CD69AF">
        <w:rPr>
          <w:rFonts w:ascii="Arial" w:hAnsi="Arial" w:cs="Arial"/>
        </w:rPr>
        <w:lastRenderedPageBreak/>
        <w:t>Discussion took place regard</w:t>
      </w:r>
      <w:r w:rsidR="0059506B">
        <w:rPr>
          <w:rFonts w:ascii="Arial" w:hAnsi="Arial" w:cs="Arial"/>
        </w:rPr>
        <w:t xml:space="preserve">ing how often scrutiny committee members are denied access to commercially confidential </w:t>
      </w:r>
      <w:r w:rsidR="002479BB">
        <w:rPr>
          <w:rFonts w:ascii="Arial" w:hAnsi="Arial" w:cs="Arial"/>
        </w:rPr>
        <w:t>or</w:t>
      </w:r>
      <w:r w:rsidR="0059506B">
        <w:rPr>
          <w:rFonts w:ascii="Arial" w:hAnsi="Arial" w:cs="Arial"/>
        </w:rPr>
        <w:t xml:space="preserve"> sensitive information. </w:t>
      </w:r>
      <w:r w:rsidR="006D7E44">
        <w:rPr>
          <w:rFonts w:ascii="Arial" w:hAnsi="Arial" w:cs="Arial"/>
        </w:rPr>
        <w:t>Ed</w:t>
      </w:r>
      <w:r w:rsidR="0059506B">
        <w:rPr>
          <w:rFonts w:ascii="Arial" w:hAnsi="Arial" w:cs="Arial"/>
        </w:rPr>
        <w:t xml:space="preserve"> Hammond advised that this </w:t>
      </w:r>
      <w:r w:rsidR="00654C77">
        <w:rPr>
          <w:rFonts w:ascii="Arial" w:hAnsi="Arial" w:cs="Arial"/>
        </w:rPr>
        <w:t xml:space="preserve">frequently </w:t>
      </w:r>
      <w:r w:rsidR="0059506B">
        <w:rPr>
          <w:rFonts w:ascii="Arial" w:hAnsi="Arial" w:cs="Arial"/>
        </w:rPr>
        <w:t>happen</w:t>
      </w:r>
      <w:r w:rsidR="00654C77">
        <w:rPr>
          <w:rFonts w:ascii="Arial" w:hAnsi="Arial" w:cs="Arial"/>
        </w:rPr>
        <w:t>ed</w:t>
      </w:r>
      <w:r w:rsidR="006D7E44">
        <w:rPr>
          <w:rFonts w:ascii="Arial" w:hAnsi="Arial" w:cs="Arial"/>
        </w:rPr>
        <w:t xml:space="preserve"> </w:t>
      </w:r>
      <w:r w:rsidR="0059506B">
        <w:rPr>
          <w:rFonts w:ascii="Arial" w:hAnsi="Arial" w:cs="Arial"/>
        </w:rPr>
        <w:t>due to a</w:t>
      </w:r>
      <w:r w:rsidR="006D7E44">
        <w:rPr>
          <w:rFonts w:ascii="Arial" w:hAnsi="Arial" w:cs="Arial"/>
        </w:rPr>
        <w:t xml:space="preserve"> lack of understanding</w:t>
      </w:r>
      <w:r w:rsidR="0059506B">
        <w:rPr>
          <w:rFonts w:ascii="Arial" w:hAnsi="Arial" w:cs="Arial"/>
        </w:rPr>
        <w:t xml:space="preserve"> of members rights</w:t>
      </w:r>
      <w:r w:rsidR="006D7E44">
        <w:rPr>
          <w:rFonts w:ascii="Arial" w:hAnsi="Arial" w:cs="Arial"/>
        </w:rPr>
        <w:t xml:space="preserve"> </w:t>
      </w:r>
      <w:r w:rsidR="000D01E2">
        <w:rPr>
          <w:rFonts w:ascii="Arial" w:hAnsi="Arial" w:cs="Arial"/>
        </w:rPr>
        <w:t>by</w:t>
      </w:r>
      <w:r w:rsidR="006D7E44">
        <w:rPr>
          <w:rFonts w:ascii="Arial" w:hAnsi="Arial" w:cs="Arial"/>
        </w:rPr>
        <w:t xml:space="preserve"> senior officer</w:t>
      </w:r>
      <w:r w:rsidR="0059506B">
        <w:rPr>
          <w:rFonts w:ascii="Arial" w:hAnsi="Arial" w:cs="Arial"/>
        </w:rPr>
        <w:t>s</w:t>
      </w:r>
      <w:r w:rsidR="006D7E44">
        <w:rPr>
          <w:rFonts w:ascii="Arial" w:hAnsi="Arial" w:cs="Arial"/>
        </w:rPr>
        <w:t xml:space="preserve">. </w:t>
      </w:r>
      <w:r w:rsidR="0059506B">
        <w:rPr>
          <w:rFonts w:ascii="Arial" w:hAnsi="Arial" w:cs="Arial"/>
        </w:rPr>
        <w:t>Sometimes</w:t>
      </w:r>
      <w:r w:rsidR="006D7E44">
        <w:rPr>
          <w:rFonts w:ascii="Arial" w:hAnsi="Arial" w:cs="Arial"/>
        </w:rPr>
        <w:t xml:space="preserve"> members expectations are unreasonable</w:t>
      </w:r>
      <w:r w:rsidR="0059506B">
        <w:rPr>
          <w:rFonts w:ascii="Arial" w:hAnsi="Arial" w:cs="Arial"/>
        </w:rPr>
        <w:t>, but</w:t>
      </w:r>
      <w:r w:rsidR="006D7E44">
        <w:rPr>
          <w:rFonts w:ascii="Arial" w:hAnsi="Arial" w:cs="Arial"/>
        </w:rPr>
        <w:t xml:space="preserve"> secrecy creates problems –</w:t>
      </w:r>
      <w:r w:rsidR="0059506B">
        <w:rPr>
          <w:rFonts w:ascii="Arial" w:hAnsi="Arial" w:cs="Arial"/>
        </w:rPr>
        <w:t xml:space="preserve"> look at</w:t>
      </w:r>
      <w:r w:rsidR="006D7E44">
        <w:rPr>
          <w:rFonts w:ascii="Arial" w:hAnsi="Arial" w:cs="Arial"/>
        </w:rPr>
        <w:t xml:space="preserve"> </w:t>
      </w:r>
      <w:r w:rsidR="0059506B">
        <w:rPr>
          <w:rFonts w:ascii="Arial" w:hAnsi="Arial" w:cs="Arial"/>
        </w:rPr>
        <w:t xml:space="preserve">authorities such as </w:t>
      </w:r>
      <w:r w:rsidR="006D7E44">
        <w:rPr>
          <w:rFonts w:ascii="Arial" w:hAnsi="Arial" w:cs="Arial"/>
        </w:rPr>
        <w:t xml:space="preserve">Croydon, Thurrock, Slough, Liverpool </w:t>
      </w:r>
      <w:r w:rsidR="002479BB">
        <w:rPr>
          <w:rFonts w:ascii="Arial" w:hAnsi="Arial" w:cs="Arial"/>
        </w:rPr>
        <w:t>which all</w:t>
      </w:r>
      <w:r w:rsidR="0059506B">
        <w:rPr>
          <w:rFonts w:ascii="Arial" w:hAnsi="Arial" w:cs="Arial"/>
        </w:rPr>
        <w:t xml:space="preserve"> had </w:t>
      </w:r>
      <w:r w:rsidR="006D7E44">
        <w:rPr>
          <w:rFonts w:ascii="Arial" w:hAnsi="Arial" w:cs="Arial"/>
        </w:rPr>
        <w:t xml:space="preserve">significant weaknesses. </w:t>
      </w:r>
      <w:r w:rsidR="0059506B">
        <w:rPr>
          <w:rFonts w:ascii="Arial" w:hAnsi="Arial" w:cs="Arial"/>
        </w:rPr>
        <w:t>It should be a w</w:t>
      </w:r>
      <w:r w:rsidR="006D7E44">
        <w:rPr>
          <w:rFonts w:ascii="Arial" w:hAnsi="Arial" w:cs="Arial"/>
        </w:rPr>
        <w:t>idely understood requirement to provide commercially sensitive info</w:t>
      </w:r>
      <w:r w:rsidR="0059506B">
        <w:rPr>
          <w:rFonts w:ascii="Arial" w:hAnsi="Arial" w:cs="Arial"/>
        </w:rPr>
        <w:t>rmation</w:t>
      </w:r>
      <w:r w:rsidR="006D7E44">
        <w:rPr>
          <w:rFonts w:ascii="Arial" w:hAnsi="Arial" w:cs="Arial"/>
        </w:rPr>
        <w:t xml:space="preserve"> to members.</w:t>
      </w:r>
    </w:p>
    <w:p w14:paraId="39FD36C3" w14:textId="422A9EEC" w:rsidR="00E473AB" w:rsidRDefault="00E473AB" w:rsidP="00790519">
      <w:pPr>
        <w:pStyle w:val="ListParagraph"/>
        <w:spacing w:after="0" w:line="240" w:lineRule="auto"/>
        <w:ind w:left="142"/>
        <w:rPr>
          <w:rFonts w:ascii="Arial" w:hAnsi="Arial" w:cs="Arial"/>
        </w:rPr>
      </w:pPr>
    </w:p>
    <w:p w14:paraId="537DDB23" w14:textId="6D7BBF4E" w:rsidR="00E473AB" w:rsidRPr="00CD69AF" w:rsidRDefault="002479BB" w:rsidP="002479BB">
      <w:pPr>
        <w:pStyle w:val="ListParagraph"/>
        <w:spacing w:after="0" w:line="240" w:lineRule="auto"/>
        <w:ind w:left="142"/>
        <w:rPr>
          <w:rFonts w:ascii="Arial" w:hAnsi="Arial" w:cs="Arial"/>
        </w:rPr>
      </w:pPr>
      <w:r>
        <w:rPr>
          <w:rFonts w:ascii="Arial" w:hAnsi="Arial" w:cs="Arial"/>
        </w:rPr>
        <w:t>Discussion points were raised regarding access to information after a</w:t>
      </w:r>
      <w:r w:rsidR="00E473AB">
        <w:rPr>
          <w:rFonts w:ascii="Arial" w:hAnsi="Arial" w:cs="Arial"/>
        </w:rPr>
        <w:t xml:space="preserve"> change of administration</w:t>
      </w:r>
      <w:r>
        <w:rPr>
          <w:rFonts w:ascii="Arial" w:hAnsi="Arial" w:cs="Arial"/>
        </w:rPr>
        <w:t>, the r</w:t>
      </w:r>
      <w:r w:rsidR="00E473AB">
        <w:rPr>
          <w:rFonts w:ascii="Arial" w:hAnsi="Arial" w:cs="Arial"/>
        </w:rPr>
        <w:t xml:space="preserve">ole of </w:t>
      </w:r>
      <w:r>
        <w:rPr>
          <w:rFonts w:ascii="Arial" w:hAnsi="Arial" w:cs="Arial"/>
        </w:rPr>
        <w:t xml:space="preserve">the </w:t>
      </w:r>
      <w:r w:rsidR="00E473AB">
        <w:rPr>
          <w:rFonts w:ascii="Arial" w:hAnsi="Arial" w:cs="Arial"/>
        </w:rPr>
        <w:t xml:space="preserve">monitoring officer </w:t>
      </w:r>
      <w:r>
        <w:rPr>
          <w:rFonts w:ascii="Arial" w:hAnsi="Arial" w:cs="Arial"/>
        </w:rPr>
        <w:t xml:space="preserve">in offering </w:t>
      </w:r>
      <w:r w:rsidR="00E473AB">
        <w:rPr>
          <w:rFonts w:ascii="Arial" w:hAnsi="Arial" w:cs="Arial"/>
        </w:rPr>
        <w:t xml:space="preserve">impartial advice </w:t>
      </w:r>
      <w:r>
        <w:rPr>
          <w:rFonts w:ascii="Arial" w:hAnsi="Arial" w:cs="Arial"/>
        </w:rPr>
        <w:t>and members having to result to submitting FOI requests to gain access to information.</w:t>
      </w:r>
    </w:p>
    <w:p w14:paraId="299BA3F9" w14:textId="57734FE6" w:rsidR="00790519" w:rsidRDefault="00790519" w:rsidP="00790519">
      <w:pPr>
        <w:pStyle w:val="ListParagraph"/>
        <w:spacing w:after="0" w:line="240" w:lineRule="auto"/>
        <w:ind w:left="142"/>
        <w:rPr>
          <w:rFonts w:ascii="Arial" w:hAnsi="Arial" w:cs="Arial"/>
          <w:color w:val="000000" w:themeColor="text1"/>
          <w:u w:val="single"/>
        </w:rPr>
      </w:pPr>
    </w:p>
    <w:p w14:paraId="728D1AB0" w14:textId="510A295D" w:rsidR="00C02E85" w:rsidRPr="00D8372F" w:rsidRDefault="00C02E85" w:rsidP="00342E40">
      <w:pPr>
        <w:pStyle w:val="ListParagraph"/>
        <w:numPr>
          <w:ilvl w:val="0"/>
          <w:numId w:val="1"/>
        </w:numPr>
        <w:spacing w:after="0" w:line="240" w:lineRule="auto"/>
        <w:ind w:left="142" w:hanging="568"/>
        <w:rPr>
          <w:rFonts w:ascii="Arial" w:hAnsi="Arial" w:cs="Arial"/>
          <w:color w:val="000000" w:themeColor="text1"/>
          <w:u w:val="single"/>
        </w:rPr>
      </w:pPr>
      <w:r w:rsidRPr="00D8372F">
        <w:rPr>
          <w:rFonts w:ascii="Arial" w:hAnsi="Arial" w:cs="Arial"/>
          <w:color w:val="000000" w:themeColor="text1"/>
          <w:u w:val="single"/>
        </w:rPr>
        <w:t>ASK THE NETWORK</w:t>
      </w:r>
    </w:p>
    <w:p w14:paraId="4662394C" w14:textId="413CF4B2" w:rsidR="00C02E85" w:rsidRPr="00D8372F" w:rsidRDefault="00C02E85" w:rsidP="00D8372F">
      <w:pPr>
        <w:pStyle w:val="ListParagraph"/>
        <w:spacing w:after="0" w:line="240" w:lineRule="auto"/>
        <w:ind w:left="142"/>
        <w:rPr>
          <w:rFonts w:ascii="Arial" w:hAnsi="Arial" w:cs="Arial"/>
          <w:color w:val="000000" w:themeColor="text1"/>
        </w:rPr>
      </w:pPr>
    </w:p>
    <w:p w14:paraId="5EC003D0" w14:textId="102194A8" w:rsidR="000D53BE" w:rsidRDefault="00E473AB" w:rsidP="00D8372F">
      <w:pPr>
        <w:pStyle w:val="ListParagraph"/>
        <w:spacing w:after="0" w:line="240" w:lineRule="auto"/>
        <w:ind w:left="142"/>
        <w:rPr>
          <w:rFonts w:ascii="Arial" w:hAnsi="Arial" w:cs="Arial"/>
          <w:color w:val="000000" w:themeColor="text1"/>
        </w:rPr>
      </w:pPr>
      <w:r>
        <w:rPr>
          <w:rFonts w:ascii="Arial" w:hAnsi="Arial" w:cs="Arial"/>
          <w:color w:val="000000" w:themeColor="text1"/>
        </w:rPr>
        <w:t xml:space="preserve">Jane Garrard </w:t>
      </w:r>
      <w:r w:rsidR="00654C77">
        <w:rPr>
          <w:rFonts w:ascii="Arial" w:hAnsi="Arial" w:cs="Arial"/>
          <w:color w:val="000000" w:themeColor="text1"/>
        </w:rPr>
        <w:t xml:space="preserve">of Nottingham City Council </w:t>
      </w:r>
      <w:r w:rsidR="00F7710E">
        <w:rPr>
          <w:rFonts w:ascii="Arial" w:hAnsi="Arial" w:cs="Arial"/>
          <w:color w:val="000000" w:themeColor="text1"/>
        </w:rPr>
        <w:t xml:space="preserve">raised a question regarding how to bring a sensitive topic to a scrutiny meeting as </w:t>
      </w:r>
      <w:r>
        <w:rPr>
          <w:rFonts w:ascii="Arial" w:hAnsi="Arial" w:cs="Arial"/>
          <w:color w:val="000000" w:themeColor="text1"/>
        </w:rPr>
        <w:t xml:space="preserve">councillors </w:t>
      </w:r>
      <w:r w:rsidR="00F7710E">
        <w:rPr>
          <w:rFonts w:ascii="Arial" w:hAnsi="Arial" w:cs="Arial"/>
          <w:color w:val="000000" w:themeColor="text1"/>
        </w:rPr>
        <w:t xml:space="preserve">were </w:t>
      </w:r>
      <w:r>
        <w:rPr>
          <w:rFonts w:ascii="Arial" w:hAnsi="Arial" w:cs="Arial"/>
          <w:color w:val="000000" w:themeColor="text1"/>
        </w:rPr>
        <w:t xml:space="preserve">interested in </w:t>
      </w:r>
      <w:r w:rsidR="00F7710E">
        <w:rPr>
          <w:rFonts w:ascii="Arial" w:hAnsi="Arial" w:cs="Arial"/>
          <w:color w:val="000000" w:themeColor="text1"/>
        </w:rPr>
        <w:t xml:space="preserve">the </w:t>
      </w:r>
      <w:r>
        <w:rPr>
          <w:rFonts w:ascii="Arial" w:hAnsi="Arial" w:cs="Arial"/>
          <w:color w:val="000000" w:themeColor="text1"/>
        </w:rPr>
        <w:t xml:space="preserve">commissioning </w:t>
      </w:r>
      <w:r w:rsidR="0033581B">
        <w:rPr>
          <w:rFonts w:ascii="Arial" w:hAnsi="Arial" w:cs="Arial"/>
          <w:color w:val="000000" w:themeColor="text1"/>
        </w:rPr>
        <w:t xml:space="preserve">of services relating to </w:t>
      </w:r>
      <w:r>
        <w:rPr>
          <w:rFonts w:ascii="Arial" w:hAnsi="Arial" w:cs="Arial"/>
          <w:color w:val="000000" w:themeColor="text1"/>
        </w:rPr>
        <w:t xml:space="preserve">gender identity </w:t>
      </w:r>
      <w:r w:rsidR="0033581B">
        <w:rPr>
          <w:rFonts w:ascii="Arial" w:hAnsi="Arial" w:cs="Arial"/>
          <w:color w:val="000000" w:themeColor="text1"/>
        </w:rPr>
        <w:t xml:space="preserve">in </w:t>
      </w:r>
      <w:r>
        <w:rPr>
          <w:rFonts w:ascii="Arial" w:hAnsi="Arial" w:cs="Arial"/>
          <w:color w:val="000000" w:themeColor="text1"/>
        </w:rPr>
        <w:t>children and young people</w:t>
      </w:r>
      <w:r w:rsidR="0033581B">
        <w:rPr>
          <w:rFonts w:ascii="Arial" w:hAnsi="Arial" w:cs="Arial"/>
          <w:color w:val="000000" w:themeColor="text1"/>
        </w:rPr>
        <w:t>.</w:t>
      </w:r>
    </w:p>
    <w:p w14:paraId="26C6DB5A" w14:textId="068DA384" w:rsidR="00E473AB" w:rsidRDefault="00E473AB" w:rsidP="00D8372F">
      <w:pPr>
        <w:pStyle w:val="ListParagraph"/>
        <w:spacing w:after="0" w:line="240" w:lineRule="auto"/>
        <w:ind w:left="142"/>
        <w:rPr>
          <w:rFonts w:ascii="Arial" w:hAnsi="Arial" w:cs="Arial"/>
          <w:color w:val="000000" w:themeColor="text1"/>
        </w:rPr>
      </w:pPr>
    </w:p>
    <w:p w14:paraId="234161C3" w14:textId="22F8126F" w:rsidR="00BD2C03" w:rsidRDefault="00BD2C03" w:rsidP="00E473AB">
      <w:pPr>
        <w:pStyle w:val="ListParagraph"/>
        <w:spacing w:after="0" w:line="240" w:lineRule="auto"/>
        <w:ind w:left="142"/>
        <w:rPr>
          <w:rFonts w:ascii="Arial" w:hAnsi="Arial" w:cs="Arial"/>
          <w:color w:val="000000" w:themeColor="text1"/>
        </w:rPr>
      </w:pPr>
      <w:r>
        <w:rPr>
          <w:rFonts w:ascii="Arial" w:hAnsi="Arial" w:cs="Arial"/>
          <w:color w:val="000000" w:themeColor="text1"/>
        </w:rPr>
        <w:t xml:space="preserve">Gennie </w:t>
      </w:r>
      <w:r w:rsidR="0033581B">
        <w:rPr>
          <w:rFonts w:ascii="Arial" w:hAnsi="Arial" w:cs="Arial"/>
          <w:color w:val="000000" w:themeColor="text1"/>
        </w:rPr>
        <w:t>Holmes</w:t>
      </w:r>
      <w:r w:rsidR="00654C77">
        <w:rPr>
          <w:rFonts w:ascii="Arial" w:hAnsi="Arial" w:cs="Arial"/>
          <w:color w:val="000000" w:themeColor="text1"/>
        </w:rPr>
        <w:t xml:space="preserve"> of Coventry Council</w:t>
      </w:r>
      <w:r w:rsidR="0033581B">
        <w:rPr>
          <w:rFonts w:ascii="Arial" w:hAnsi="Arial" w:cs="Arial"/>
          <w:color w:val="000000" w:themeColor="text1"/>
        </w:rPr>
        <w:t xml:space="preserve"> raised a question regarding how to best to scrutinise when an external organisation goes into administration that had senior officers and members as trustees. </w:t>
      </w:r>
    </w:p>
    <w:p w14:paraId="703DF5A4" w14:textId="14057A2F" w:rsidR="00BD2C03" w:rsidRDefault="00BD2C03" w:rsidP="00E473AB">
      <w:pPr>
        <w:pStyle w:val="ListParagraph"/>
        <w:spacing w:after="0" w:line="240" w:lineRule="auto"/>
        <w:ind w:left="142"/>
        <w:rPr>
          <w:rFonts w:ascii="Arial" w:hAnsi="Arial" w:cs="Arial"/>
          <w:color w:val="000000" w:themeColor="text1"/>
        </w:rPr>
      </w:pPr>
    </w:p>
    <w:p w14:paraId="6B07FC22" w14:textId="032DA639" w:rsidR="00C02E85" w:rsidRPr="00D8372F" w:rsidRDefault="00C02E85" w:rsidP="00342E40">
      <w:pPr>
        <w:pStyle w:val="ListParagraph"/>
        <w:numPr>
          <w:ilvl w:val="0"/>
          <w:numId w:val="1"/>
        </w:numPr>
        <w:spacing w:after="0" w:line="240" w:lineRule="auto"/>
        <w:ind w:left="142" w:hanging="568"/>
        <w:rPr>
          <w:rFonts w:ascii="Arial" w:hAnsi="Arial" w:cs="Arial"/>
          <w:color w:val="000000" w:themeColor="text1"/>
          <w:u w:val="single"/>
        </w:rPr>
      </w:pPr>
      <w:r w:rsidRPr="00D8372F">
        <w:rPr>
          <w:rFonts w:ascii="Arial" w:hAnsi="Arial" w:cs="Arial"/>
          <w:color w:val="000000" w:themeColor="text1"/>
          <w:u w:val="single"/>
        </w:rPr>
        <w:t>FUTURE MEETINGS</w:t>
      </w:r>
    </w:p>
    <w:p w14:paraId="2C608CA7" w14:textId="77777777" w:rsidR="00C02E85" w:rsidRPr="00D8372F" w:rsidRDefault="00C02E85" w:rsidP="00D8372F">
      <w:pPr>
        <w:pStyle w:val="ListParagraph"/>
        <w:spacing w:after="0" w:line="240" w:lineRule="auto"/>
        <w:ind w:left="142"/>
        <w:rPr>
          <w:rFonts w:ascii="Arial" w:hAnsi="Arial" w:cs="Arial"/>
          <w:color w:val="000000" w:themeColor="text1"/>
        </w:rPr>
      </w:pPr>
    </w:p>
    <w:p w14:paraId="7337F0EC" w14:textId="2079BD05" w:rsidR="008F3805" w:rsidRDefault="008F3805" w:rsidP="00D8372F">
      <w:pPr>
        <w:pStyle w:val="ListParagraph"/>
        <w:spacing w:after="0" w:line="240" w:lineRule="auto"/>
        <w:ind w:left="142"/>
        <w:rPr>
          <w:rFonts w:ascii="Arial" w:hAnsi="Arial" w:cs="Arial"/>
        </w:rPr>
      </w:pPr>
      <w:r>
        <w:rPr>
          <w:rFonts w:ascii="Arial" w:hAnsi="Arial" w:cs="Arial"/>
        </w:rPr>
        <w:t xml:space="preserve">Thanks were given to Secretary Paul Thistlewood for his steering of the network through it’s different iterations. </w:t>
      </w:r>
      <w:proofErr w:type="gramStart"/>
      <w:r>
        <w:rPr>
          <w:rFonts w:ascii="Arial" w:hAnsi="Arial" w:cs="Arial"/>
        </w:rPr>
        <w:t>Thanks</w:t>
      </w:r>
      <w:proofErr w:type="gramEnd"/>
      <w:r w:rsidR="0033581B">
        <w:rPr>
          <w:rFonts w:ascii="Arial" w:hAnsi="Arial" w:cs="Arial"/>
        </w:rPr>
        <w:t xml:space="preserve"> were</w:t>
      </w:r>
      <w:r>
        <w:rPr>
          <w:rFonts w:ascii="Arial" w:hAnsi="Arial" w:cs="Arial"/>
        </w:rPr>
        <w:t xml:space="preserve"> also</w:t>
      </w:r>
      <w:r w:rsidR="0033581B">
        <w:rPr>
          <w:rFonts w:ascii="Arial" w:hAnsi="Arial" w:cs="Arial"/>
        </w:rPr>
        <w:t xml:space="preserve"> given</w:t>
      </w:r>
      <w:r>
        <w:rPr>
          <w:rFonts w:ascii="Arial" w:hAnsi="Arial" w:cs="Arial"/>
        </w:rPr>
        <w:t xml:space="preserve"> to Megan Tuckwell </w:t>
      </w:r>
      <w:r w:rsidR="0007584E">
        <w:rPr>
          <w:rFonts w:ascii="Arial" w:hAnsi="Arial" w:cs="Arial"/>
        </w:rPr>
        <w:t xml:space="preserve">for </w:t>
      </w:r>
      <w:r>
        <w:rPr>
          <w:rFonts w:ascii="Arial" w:hAnsi="Arial" w:cs="Arial"/>
        </w:rPr>
        <w:t>her assistance with organising the meetings</w:t>
      </w:r>
      <w:r w:rsidR="00D422DA">
        <w:rPr>
          <w:rFonts w:ascii="Arial" w:hAnsi="Arial" w:cs="Arial"/>
        </w:rPr>
        <w:t xml:space="preserve">, </w:t>
      </w:r>
      <w:r>
        <w:rPr>
          <w:rFonts w:ascii="Arial" w:hAnsi="Arial" w:cs="Arial"/>
        </w:rPr>
        <w:t>writing minutes</w:t>
      </w:r>
      <w:r w:rsidR="00D422DA">
        <w:rPr>
          <w:rFonts w:ascii="Arial" w:hAnsi="Arial" w:cs="Arial"/>
        </w:rPr>
        <w:t xml:space="preserve">, </w:t>
      </w:r>
      <w:r>
        <w:rPr>
          <w:rFonts w:ascii="Arial" w:hAnsi="Arial" w:cs="Arial"/>
        </w:rPr>
        <w:t>distributing</w:t>
      </w:r>
      <w:r w:rsidR="0007584E">
        <w:rPr>
          <w:rFonts w:ascii="Arial" w:hAnsi="Arial" w:cs="Arial"/>
        </w:rPr>
        <w:t xml:space="preserve"> papers and queries.</w:t>
      </w:r>
    </w:p>
    <w:p w14:paraId="3FDFEB85" w14:textId="0C5B1A0C" w:rsidR="008F3805" w:rsidRDefault="008F3805" w:rsidP="00D8372F">
      <w:pPr>
        <w:pStyle w:val="ListParagraph"/>
        <w:spacing w:after="0" w:line="240" w:lineRule="auto"/>
        <w:ind w:left="142"/>
        <w:rPr>
          <w:rFonts w:ascii="Arial" w:hAnsi="Arial" w:cs="Arial"/>
        </w:rPr>
      </w:pPr>
    </w:p>
    <w:p w14:paraId="1E02F1D6" w14:textId="7EFB7F79" w:rsidR="008F3805" w:rsidRDefault="008F3805" w:rsidP="00D8372F">
      <w:pPr>
        <w:pStyle w:val="ListParagraph"/>
        <w:spacing w:after="0" w:line="240" w:lineRule="auto"/>
        <w:ind w:left="142"/>
        <w:rPr>
          <w:rFonts w:ascii="Arial" w:hAnsi="Arial" w:cs="Arial"/>
        </w:rPr>
      </w:pPr>
      <w:r>
        <w:rPr>
          <w:rFonts w:ascii="Arial" w:hAnsi="Arial" w:cs="Arial"/>
        </w:rPr>
        <w:t>Discussion</w:t>
      </w:r>
      <w:r w:rsidR="0033581B">
        <w:rPr>
          <w:rFonts w:ascii="Arial" w:hAnsi="Arial" w:cs="Arial"/>
        </w:rPr>
        <w:t xml:space="preserve">s </w:t>
      </w:r>
      <w:r w:rsidR="00D422DA">
        <w:rPr>
          <w:rFonts w:ascii="Arial" w:hAnsi="Arial" w:cs="Arial"/>
        </w:rPr>
        <w:t>had taken place</w:t>
      </w:r>
      <w:r w:rsidR="0033581B">
        <w:rPr>
          <w:rFonts w:ascii="Arial" w:hAnsi="Arial" w:cs="Arial"/>
        </w:rPr>
        <w:t xml:space="preserve"> </w:t>
      </w:r>
      <w:r>
        <w:rPr>
          <w:rFonts w:ascii="Arial" w:hAnsi="Arial" w:cs="Arial"/>
        </w:rPr>
        <w:t xml:space="preserve">with </w:t>
      </w:r>
      <w:r w:rsidR="000736E5">
        <w:rPr>
          <w:rFonts w:ascii="Arial" w:hAnsi="Arial" w:cs="Arial"/>
        </w:rPr>
        <w:t xml:space="preserve">someone who had expressed an interest </w:t>
      </w:r>
      <w:r w:rsidR="00D422DA">
        <w:rPr>
          <w:rFonts w:ascii="Arial" w:hAnsi="Arial" w:cs="Arial"/>
        </w:rPr>
        <w:t>i</w:t>
      </w:r>
      <w:r w:rsidR="000736E5">
        <w:rPr>
          <w:rFonts w:ascii="Arial" w:hAnsi="Arial" w:cs="Arial"/>
        </w:rPr>
        <w:t xml:space="preserve">n taking on the role of </w:t>
      </w:r>
      <w:r w:rsidR="000D01E2">
        <w:rPr>
          <w:rFonts w:ascii="Arial" w:hAnsi="Arial" w:cs="Arial"/>
        </w:rPr>
        <w:t xml:space="preserve">Secretary </w:t>
      </w:r>
      <w:r w:rsidR="0033581B">
        <w:rPr>
          <w:rFonts w:ascii="Arial" w:hAnsi="Arial" w:cs="Arial"/>
        </w:rPr>
        <w:t>and there would be a f</w:t>
      </w:r>
      <w:r>
        <w:rPr>
          <w:rFonts w:ascii="Arial" w:hAnsi="Arial" w:cs="Arial"/>
        </w:rPr>
        <w:t xml:space="preserve">uture discussion with CfGS </w:t>
      </w:r>
      <w:r w:rsidR="0033581B">
        <w:rPr>
          <w:rFonts w:ascii="Arial" w:hAnsi="Arial" w:cs="Arial"/>
        </w:rPr>
        <w:t>regarding</w:t>
      </w:r>
      <w:r>
        <w:rPr>
          <w:rFonts w:ascii="Arial" w:hAnsi="Arial" w:cs="Arial"/>
        </w:rPr>
        <w:t xml:space="preserve"> administration support arrangements.</w:t>
      </w:r>
    </w:p>
    <w:p w14:paraId="7DA336CF" w14:textId="77777777" w:rsidR="008F3805" w:rsidRDefault="008F3805" w:rsidP="00D8372F">
      <w:pPr>
        <w:pStyle w:val="ListParagraph"/>
        <w:spacing w:after="0" w:line="240" w:lineRule="auto"/>
        <w:ind w:left="142"/>
        <w:rPr>
          <w:rFonts w:ascii="Arial" w:hAnsi="Arial" w:cs="Arial"/>
        </w:rPr>
      </w:pPr>
    </w:p>
    <w:p w14:paraId="20AA9DEE" w14:textId="68FA5A8D" w:rsidR="00D8372F" w:rsidRDefault="00D8372F" w:rsidP="00D8372F">
      <w:pPr>
        <w:pStyle w:val="ListParagraph"/>
        <w:spacing w:after="0" w:line="240" w:lineRule="auto"/>
        <w:ind w:left="142"/>
        <w:rPr>
          <w:rFonts w:ascii="Arial" w:hAnsi="Arial" w:cs="Arial"/>
        </w:rPr>
      </w:pPr>
      <w:r w:rsidRPr="00AA03BE">
        <w:rPr>
          <w:rFonts w:ascii="Arial" w:hAnsi="Arial" w:cs="Arial"/>
        </w:rPr>
        <w:t xml:space="preserve">The dates </w:t>
      </w:r>
      <w:r w:rsidR="00D422DA">
        <w:rPr>
          <w:rFonts w:ascii="Arial" w:hAnsi="Arial" w:cs="Arial"/>
        </w:rPr>
        <w:t>of</w:t>
      </w:r>
      <w:r w:rsidRPr="00AA03BE">
        <w:rPr>
          <w:rFonts w:ascii="Arial" w:hAnsi="Arial" w:cs="Arial"/>
        </w:rPr>
        <w:t xml:space="preserve"> future meetings </w:t>
      </w:r>
      <w:r w:rsidR="00D422DA">
        <w:rPr>
          <w:rFonts w:ascii="Arial" w:hAnsi="Arial" w:cs="Arial"/>
        </w:rPr>
        <w:t>were</w:t>
      </w:r>
      <w:r w:rsidRPr="00AA03BE">
        <w:rPr>
          <w:rFonts w:ascii="Arial" w:hAnsi="Arial" w:cs="Arial"/>
        </w:rPr>
        <w:t xml:space="preserve"> 30 June, 8 </w:t>
      </w:r>
      <w:proofErr w:type="gramStart"/>
      <w:r w:rsidRPr="00AA03BE">
        <w:rPr>
          <w:rFonts w:ascii="Arial" w:hAnsi="Arial" w:cs="Arial"/>
        </w:rPr>
        <w:t>September</w:t>
      </w:r>
      <w:proofErr w:type="gramEnd"/>
      <w:r w:rsidRPr="00AA03BE">
        <w:rPr>
          <w:rFonts w:ascii="Arial" w:hAnsi="Arial" w:cs="Arial"/>
        </w:rPr>
        <w:t xml:space="preserve"> and 1 December 2023. All w</w:t>
      </w:r>
      <w:r w:rsidR="00D422DA">
        <w:rPr>
          <w:rFonts w:ascii="Arial" w:hAnsi="Arial" w:cs="Arial"/>
        </w:rPr>
        <w:t>ould</w:t>
      </w:r>
      <w:r w:rsidRPr="00AA03BE">
        <w:rPr>
          <w:rFonts w:ascii="Arial" w:hAnsi="Arial" w:cs="Arial"/>
        </w:rPr>
        <w:t xml:space="preserve"> commence at 1</w:t>
      </w:r>
      <w:r w:rsidR="00790519">
        <w:rPr>
          <w:rFonts w:ascii="Arial" w:hAnsi="Arial" w:cs="Arial"/>
        </w:rPr>
        <w:t>1.00</w:t>
      </w:r>
      <w:r w:rsidRPr="00AA03BE">
        <w:rPr>
          <w:rFonts w:ascii="Arial" w:hAnsi="Arial" w:cs="Arial"/>
        </w:rPr>
        <w:t xml:space="preserve">am and be virtual. Suggestions for future agenda items were welcomed. </w:t>
      </w:r>
    </w:p>
    <w:p w14:paraId="35A2C766" w14:textId="77777777" w:rsidR="00E473AB" w:rsidRPr="00790519" w:rsidRDefault="00E473AB" w:rsidP="00E473AB">
      <w:pPr>
        <w:spacing w:after="0" w:line="240" w:lineRule="auto"/>
        <w:rPr>
          <w:rFonts w:ascii="Arial" w:hAnsi="Arial" w:cs="Arial"/>
          <w:color w:val="000000" w:themeColor="text1"/>
          <w:u w:val="single"/>
        </w:rPr>
      </w:pPr>
    </w:p>
    <w:p w14:paraId="40C85D56" w14:textId="3F1304C2" w:rsidR="00E473AB" w:rsidRPr="00790519" w:rsidRDefault="00E473AB" w:rsidP="00342E40">
      <w:pPr>
        <w:pStyle w:val="ListParagraph"/>
        <w:numPr>
          <w:ilvl w:val="0"/>
          <w:numId w:val="1"/>
        </w:numPr>
        <w:spacing w:after="0" w:line="240" w:lineRule="auto"/>
        <w:ind w:left="142" w:hanging="568"/>
        <w:rPr>
          <w:rFonts w:ascii="Arial" w:hAnsi="Arial" w:cs="Arial"/>
          <w:caps/>
          <w:color w:val="000000" w:themeColor="text1"/>
          <w:u w:val="single"/>
        </w:rPr>
      </w:pPr>
      <w:r>
        <w:rPr>
          <w:rFonts w:ascii="Arial" w:hAnsi="Arial" w:cs="Arial"/>
          <w:color w:val="000000" w:themeColor="text1"/>
          <w:u w:val="single"/>
        </w:rPr>
        <w:t xml:space="preserve">TRAINING SESSION – </w:t>
      </w:r>
      <w:r w:rsidRPr="00790519">
        <w:rPr>
          <w:rFonts w:ascii="Arial" w:hAnsi="Arial" w:cs="Arial"/>
          <w:caps/>
          <w:color w:val="000000" w:themeColor="text1"/>
          <w:u w:val="single"/>
        </w:rPr>
        <w:t>Skills in Reviewing and Understanding Performance Information</w:t>
      </w:r>
    </w:p>
    <w:p w14:paraId="7545DE67" w14:textId="77777777" w:rsidR="00E473AB" w:rsidRDefault="00E473AB" w:rsidP="00E473AB">
      <w:pPr>
        <w:spacing w:after="0" w:line="240" w:lineRule="auto"/>
        <w:rPr>
          <w:rFonts w:ascii="Arial" w:hAnsi="Arial" w:cs="Arial"/>
        </w:rPr>
      </w:pPr>
    </w:p>
    <w:p w14:paraId="78B41AEC" w14:textId="6AD9B765" w:rsidR="00E473AB" w:rsidRDefault="001A7D63" w:rsidP="002B496F">
      <w:pPr>
        <w:spacing w:after="0" w:line="240" w:lineRule="auto"/>
        <w:ind w:left="142"/>
        <w:rPr>
          <w:rFonts w:ascii="Arial" w:hAnsi="Arial" w:cs="Arial"/>
        </w:rPr>
      </w:pPr>
      <w:r>
        <w:rPr>
          <w:rFonts w:ascii="Arial" w:hAnsi="Arial" w:cs="Arial"/>
        </w:rPr>
        <w:t xml:space="preserve">Ed Hammond </w:t>
      </w:r>
      <w:r w:rsidR="00D422DA">
        <w:rPr>
          <w:rFonts w:ascii="Arial" w:hAnsi="Arial" w:cs="Arial"/>
        </w:rPr>
        <w:t>provided</w:t>
      </w:r>
      <w:r>
        <w:rPr>
          <w:rFonts w:ascii="Arial" w:hAnsi="Arial" w:cs="Arial"/>
        </w:rPr>
        <w:t xml:space="preserve"> training </w:t>
      </w:r>
      <w:r w:rsidR="00D422DA">
        <w:rPr>
          <w:rFonts w:ascii="Arial" w:hAnsi="Arial" w:cs="Arial"/>
        </w:rPr>
        <w:t>o</w:t>
      </w:r>
      <w:r>
        <w:rPr>
          <w:rFonts w:ascii="Arial" w:hAnsi="Arial" w:cs="Arial"/>
        </w:rPr>
        <w:t>n the a</w:t>
      </w:r>
      <w:r w:rsidR="00353AEA">
        <w:rPr>
          <w:rFonts w:ascii="Arial" w:hAnsi="Arial" w:cs="Arial"/>
        </w:rPr>
        <w:t xml:space="preserve">bility of </w:t>
      </w:r>
      <w:r w:rsidR="000D01E2">
        <w:rPr>
          <w:rFonts w:ascii="Arial" w:hAnsi="Arial" w:cs="Arial"/>
        </w:rPr>
        <w:t xml:space="preserve">scrutiny </w:t>
      </w:r>
      <w:r w:rsidR="00353AEA">
        <w:rPr>
          <w:rFonts w:ascii="Arial" w:hAnsi="Arial" w:cs="Arial"/>
        </w:rPr>
        <w:t xml:space="preserve">members to use and look at </w:t>
      </w:r>
      <w:r w:rsidR="005C4B21">
        <w:rPr>
          <w:rFonts w:ascii="Arial" w:hAnsi="Arial" w:cs="Arial"/>
        </w:rPr>
        <w:t xml:space="preserve">performance </w:t>
      </w:r>
      <w:r w:rsidR="00353AEA">
        <w:rPr>
          <w:rFonts w:ascii="Arial" w:hAnsi="Arial" w:cs="Arial"/>
        </w:rPr>
        <w:t xml:space="preserve">information effectively. </w:t>
      </w:r>
    </w:p>
    <w:p w14:paraId="7AE64BBC" w14:textId="6FF47670" w:rsidR="00353AEA" w:rsidRDefault="00353AEA" w:rsidP="002B496F">
      <w:pPr>
        <w:spacing w:after="0" w:line="240" w:lineRule="auto"/>
        <w:ind w:left="142"/>
        <w:rPr>
          <w:rFonts w:ascii="Arial" w:hAnsi="Arial" w:cs="Arial"/>
        </w:rPr>
      </w:pPr>
    </w:p>
    <w:p w14:paraId="10708C5E" w14:textId="15FDC380" w:rsidR="00353AEA" w:rsidRDefault="001A7D63" w:rsidP="002B496F">
      <w:pPr>
        <w:spacing w:after="0" w:line="240" w:lineRule="auto"/>
        <w:ind w:left="142"/>
        <w:rPr>
          <w:rFonts w:ascii="Arial" w:hAnsi="Arial" w:cs="Arial"/>
        </w:rPr>
      </w:pPr>
      <w:r>
        <w:rPr>
          <w:rFonts w:ascii="Arial" w:hAnsi="Arial" w:cs="Arial"/>
        </w:rPr>
        <w:t>Key</w:t>
      </w:r>
      <w:r w:rsidR="00353AEA">
        <w:rPr>
          <w:rFonts w:ascii="Arial" w:hAnsi="Arial" w:cs="Arial"/>
        </w:rPr>
        <w:t xml:space="preserve"> questions:</w:t>
      </w:r>
    </w:p>
    <w:p w14:paraId="1D62C85D" w14:textId="29797376" w:rsidR="00353AEA" w:rsidRPr="005C4B21" w:rsidRDefault="00353AEA" w:rsidP="00342E40">
      <w:pPr>
        <w:pStyle w:val="ListParagraph"/>
        <w:numPr>
          <w:ilvl w:val="0"/>
          <w:numId w:val="4"/>
        </w:numPr>
        <w:spacing w:after="0" w:line="240" w:lineRule="auto"/>
        <w:rPr>
          <w:rFonts w:ascii="Arial" w:hAnsi="Arial" w:cs="Arial"/>
        </w:rPr>
      </w:pPr>
      <w:r w:rsidRPr="005C4B21">
        <w:rPr>
          <w:rFonts w:ascii="Arial" w:hAnsi="Arial" w:cs="Arial"/>
        </w:rPr>
        <w:t>How is performance info</w:t>
      </w:r>
      <w:r w:rsidR="001A7D63" w:rsidRPr="005C4B21">
        <w:rPr>
          <w:rFonts w:ascii="Arial" w:hAnsi="Arial" w:cs="Arial"/>
        </w:rPr>
        <w:t>rmation</w:t>
      </w:r>
      <w:r w:rsidRPr="005C4B21">
        <w:rPr>
          <w:rFonts w:ascii="Arial" w:hAnsi="Arial" w:cs="Arial"/>
        </w:rPr>
        <w:t xml:space="preserve"> currently available to members</w:t>
      </w:r>
      <w:r w:rsidR="001A7D63" w:rsidRPr="005C4B21">
        <w:rPr>
          <w:rFonts w:ascii="Arial" w:hAnsi="Arial" w:cs="Arial"/>
        </w:rPr>
        <w:t>?</w:t>
      </w:r>
    </w:p>
    <w:p w14:paraId="528B56A8" w14:textId="32DFFCCE" w:rsidR="00353AEA" w:rsidRPr="005C4B21" w:rsidRDefault="000D01E2" w:rsidP="00342E40">
      <w:pPr>
        <w:pStyle w:val="ListParagraph"/>
        <w:numPr>
          <w:ilvl w:val="0"/>
          <w:numId w:val="4"/>
        </w:numPr>
        <w:spacing w:after="0" w:line="240" w:lineRule="auto"/>
        <w:rPr>
          <w:rFonts w:ascii="Arial" w:hAnsi="Arial" w:cs="Arial"/>
        </w:rPr>
      </w:pPr>
      <w:r>
        <w:rPr>
          <w:rFonts w:ascii="Arial" w:hAnsi="Arial" w:cs="Arial"/>
        </w:rPr>
        <w:t>Is there confidence</w:t>
      </w:r>
      <w:r w:rsidR="00353AEA" w:rsidRPr="005C4B21">
        <w:rPr>
          <w:rFonts w:ascii="Arial" w:hAnsi="Arial" w:cs="Arial"/>
        </w:rPr>
        <w:t xml:space="preserve"> that members use </w:t>
      </w:r>
      <w:r w:rsidR="001A7D63" w:rsidRPr="005C4B21">
        <w:rPr>
          <w:rFonts w:ascii="Arial" w:hAnsi="Arial" w:cs="Arial"/>
        </w:rPr>
        <w:t>performance information</w:t>
      </w:r>
      <w:r w:rsidR="00353AEA" w:rsidRPr="005C4B21">
        <w:rPr>
          <w:rFonts w:ascii="Arial" w:hAnsi="Arial" w:cs="Arial"/>
        </w:rPr>
        <w:t xml:space="preserve"> effectively</w:t>
      </w:r>
      <w:r w:rsidR="001A7D63" w:rsidRPr="005C4B21">
        <w:rPr>
          <w:rFonts w:ascii="Arial" w:hAnsi="Arial" w:cs="Arial"/>
        </w:rPr>
        <w:t>?</w:t>
      </w:r>
    </w:p>
    <w:p w14:paraId="04511E37" w14:textId="1ABD346E" w:rsidR="00353AEA" w:rsidRPr="005C4B21" w:rsidRDefault="001A7D63" w:rsidP="00342E40">
      <w:pPr>
        <w:pStyle w:val="ListParagraph"/>
        <w:numPr>
          <w:ilvl w:val="0"/>
          <w:numId w:val="4"/>
        </w:numPr>
        <w:spacing w:after="0" w:line="240" w:lineRule="auto"/>
        <w:rPr>
          <w:rFonts w:ascii="Arial" w:hAnsi="Arial" w:cs="Arial"/>
        </w:rPr>
      </w:pPr>
      <w:r w:rsidRPr="005C4B21">
        <w:rPr>
          <w:rFonts w:ascii="Arial" w:hAnsi="Arial" w:cs="Arial"/>
        </w:rPr>
        <w:t>What is the performance culture of the authority, how is information used by officers, Cabinet, management teams etc.?</w:t>
      </w:r>
    </w:p>
    <w:p w14:paraId="7A5E0A64" w14:textId="1AAB7FD6" w:rsidR="001A7D63" w:rsidRPr="005C4B21" w:rsidRDefault="001A7D63" w:rsidP="00342E40">
      <w:pPr>
        <w:pStyle w:val="ListParagraph"/>
        <w:numPr>
          <w:ilvl w:val="0"/>
          <w:numId w:val="4"/>
        </w:numPr>
        <w:spacing w:after="0" w:line="240" w:lineRule="auto"/>
        <w:rPr>
          <w:rFonts w:ascii="Arial" w:hAnsi="Arial" w:cs="Arial"/>
        </w:rPr>
      </w:pPr>
      <w:r w:rsidRPr="005C4B21">
        <w:rPr>
          <w:rFonts w:ascii="Arial" w:hAnsi="Arial" w:cs="Arial"/>
        </w:rPr>
        <w:t>What do members in scrutiny need to do with that information?</w:t>
      </w:r>
    </w:p>
    <w:p w14:paraId="4053E5F8" w14:textId="77777777" w:rsidR="001A7D63" w:rsidRDefault="001A7D63" w:rsidP="002B496F">
      <w:pPr>
        <w:spacing w:after="0" w:line="240" w:lineRule="auto"/>
        <w:ind w:left="142"/>
        <w:rPr>
          <w:rFonts w:ascii="Arial" w:hAnsi="Arial" w:cs="Arial"/>
        </w:rPr>
      </w:pPr>
    </w:p>
    <w:p w14:paraId="7278EE5E" w14:textId="2026722D" w:rsidR="00353AEA" w:rsidRDefault="00353AEA" w:rsidP="002B496F">
      <w:pPr>
        <w:spacing w:after="0" w:line="240" w:lineRule="auto"/>
        <w:ind w:left="142"/>
        <w:rPr>
          <w:rFonts w:ascii="Arial" w:hAnsi="Arial" w:cs="Arial"/>
        </w:rPr>
      </w:pPr>
      <w:r>
        <w:rPr>
          <w:rFonts w:ascii="Arial" w:hAnsi="Arial" w:cs="Arial"/>
        </w:rPr>
        <w:t>L</w:t>
      </w:r>
      <w:r w:rsidR="001A7D63">
        <w:rPr>
          <w:rFonts w:ascii="Arial" w:hAnsi="Arial" w:cs="Arial"/>
        </w:rPr>
        <w:t>ocal authority</w:t>
      </w:r>
      <w:r>
        <w:rPr>
          <w:rFonts w:ascii="Arial" w:hAnsi="Arial" w:cs="Arial"/>
        </w:rPr>
        <w:t xml:space="preserve"> practice is very variable</w:t>
      </w:r>
      <w:r w:rsidR="001A7D63">
        <w:rPr>
          <w:rFonts w:ascii="Arial" w:hAnsi="Arial" w:cs="Arial"/>
        </w:rPr>
        <w:t xml:space="preserve">. </w:t>
      </w:r>
      <w:r>
        <w:rPr>
          <w:rFonts w:ascii="Arial" w:hAnsi="Arial" w:cs="Arial"/>
        </w:rPr>
        <w:t xml:space="preserve">Members/Chairs </w:t>
      </w:r>
      <w:r w:rsidR="001A7D63">
        <w:rPr>
          <w:rFonts w:ascii="Arial" w:hAnsi="Arial" w:cs="Arial"/>
        </w:rPr>
        <w:t xml:space="preserve">tend to </w:t>
      </w:r>
      <w:r>
        <w:rPr>
          <w:rFonts w:ascii="Arial" w:hAnsi="Arial" w:cs="Arial"/>
        </w:rPr>
        <w:t xml:space="preserve">shy away from criticism </w:t>
      </w:r>
      <w:r w:rsidR="001A7D63">
        <w:rPr>
          <w:rFonts w:ascii="Arial" w:hAnsi="Arial" w:cs="Arial"/>
        </w:rPr>
        <w:t xml:space="preserve">and so </w:t>
      </w:r>
      <w:r>
        <w:rPr>
          <w:rFonts w:ascii="Arial" w:hAnsi="Arial" w:cs="Arial"/>
        </w:rPr>
        <w:t xml:space="preserve">officers need to be more sophisticated with </w:t>
      </w:r>
      <w:r w:rsidR="001A7D63">
        <w:rPr>
          <w:rFonts w:ascii="Arial" w:hAnsi="Arial" w:cs="Arial"/>
        </w:rPr>
        <w:t xml:space="preserve">how they present </w:t>
      </w:r>
      <w:r>
        <w:rPr>
          <w:rFonts w:ascii="Arial" w:hAnsi="Arial" w:cs="Arial"/>
        </w:rPr>
        <w:t>performance data</w:t>
      </w:r>
      <w:r w:rsidR="001A7D63">
        <w:rPr>
          <w:rFonts w:ascii="Arial" w:hAnsi="Arial" w:cs="Arial"/>
        </w:rPr>
        <w:t xml:space="preserve"> as the</w:t>
      </w:r>
      <w:r>
        <w:rPr>
          <w:rFonts w:ascii="Arial" w:hAnsi="Arial" w:cs="Arial"/>
        </w:rPr>
        <w:t xml:space="preserve"> maturity of data has reduced</w:t>
      </w:r>
      <w:r w:rsidR="001A7D63">
        <w:rPr>
          <w:rFonts w:ascii="Arial" w:hAnsi="Arial" w:cs="Arial"/>
        </w:rPr>
        <w:t>.</w:t>
      </w:r>
    </w:p>
    <w:p w14:paraId="70FE2654" w14:textId="77777777" w:rsidR="00F75214" w:rsidRDefault="00F75214" w:rsidP="002B496F">
      <w:pPr>
        <w:spacing w:after="0" w:line="240" w:lineRule="auto"/>
        <w:ind w:left="142"/>
        <w:rPr>
          <w:rFonts w:ascii="Arial" w:hAnsi="Arial" w:cs="Arial"/>
        </w:rPr>
      </w:pPr>
    </w:p>
    <w:p w14:paraId="6EBCED5A" w14:textId="0D59B808" w:rsidR="00F75214" w:rsidRDefault="001A7D63" w:rsidP="002B496F">
      <w:pPr>
        <w:spacing w:after="0" w:line="240" w:lineRule="auto"/>
        <w:ind w:left="142"/>
        <w:rPr>
          <w:rFonts w:ascii="Arial" w:hAnsi="Arial" w:cs="Arial"/>
        </w:rPr>
      </w:pPr>
      <w:r>
        <w:rPr>
          <w:rFonts w:ascii="Arial" w:hAnsi="Arial" w:cs="Arial"/>
        </w:rPr>
        <w:t>Scrutiny members need to challenge</w:t>
      </w:r>
      <w:r w:rsidR="00F75214">
        <w:rPr>
          <w:rFonts w:ascii="Arial" w:hAnsi="Arial" w:cs="Arial"/>
        </w:rPr>
        <w:t xml:space="preserve"> overall approach to perf</w:t>
      </w:r>
      <w:r>
        <w:rPr>
          <w:rFonts w:ascii="Arial" w:hAnsi="Arial" w:cs="Arial"/>
        </w:rPr>
        <w:t>ormance</w:t>
      </w:r>
      <w:r w:rsidR="00F75214">
        <w:rPr>
          <w:rFonts w:ascii="Arial" w:hAnsi="Arial" w:cs="Arial"/>
        </w:rPr>
        <w:t xml:space="preserve"> man</w:t>
      </w:r>
      <w:r>
        <w:rPr>
          <w:rFonts w:ascii="Arial" w:hAnsi="Arial" w:cs="Arial"/>
        </w:rPr>
        <w:t>agement</w:t>
      </w:r>
      <w:r w:rsidR="00F75214">
        <w:rPr>
          <w:rFonts w:ascii="Arial" w:hAnsi="Arial" w:cs="Arial"/>
        </w:rPr>
        <w:t xml:space="preserve"> – why </w:t>
      </w:r>
      <w:r>
        <w:rPr>
          <w:rFonts w:ascii="Arial" w:hAnsi="Arial" w:cs="Arial"/>
        </w:rPr>
        <w:t xml:space="preserve">are we </w:t>
      </w:r>
      <w:r w:rsidR="00F75214">
        <w:rPr>
          <w:rFonts w:ascii="Arial" w:hAnsi="Arial" w:cs="Arial"/>
        </w:rPr>
        <w:t>collecting</w:t>
      </w:r>
      <w:r>
        <w:rPr>
          <w:rFonts w:ascii="Arial" w:hAnsi="Arial" w:cs="Arial"/>
        </w:rPr>
        <w:t xml:space="preserve"> data</w:t>
      </w:r>
      <w:r w:rsidR="00F75214">
        <w:rPr>
          <w:rFonts w:ascii="Arial" w:hAnsi="Arial" w:cs="Arial"/>
        </w:rPr>
        <w:t xml:space="preserve"> like this, why</w:t>
      </w:r>
      <w:r>
        <w:rPr>
          <w:rFonts w:ascii="Arial" w:hAnsi="Arial" w:cs="Arial"/>
        </w:rPr>
        <w:t xml:space="preserve"> is it being</w:t>
      </w:r>
      <w:r w:rsidR="00F75214">
        <w:rPr>
          <w:rFonts w:ascii="Arial" w:hAnsi="Arial" w:cs="Arial"/>
        </w:rPr>
        <w:t xml:space="preserve"> present</w:t>
      </w:r>
      <w:r>
        <w:rPr>
          <w:rFonts w:ascii="Arial" w:hAnsi="Arial" w:cs="Arial"/>
        </w:rPr>
        <w:t>ed</w:t>
      </w:r>
      <w:r w:rsidR="00F75214">
        <w:rPr>
          <w:rFonts w:ascii="Arial" w:hAnsi="Arial" w:cs="Arial"/>
        </w:rPr>
        <w:t xml:space="preserve"> like this, why </w:t>
      </w:r>
      <w:r>
        <w:rPr>
          <w:rFonts w:ascii="Arial" w:hAnsi="Arial" w:cs="Arial"/>
        </w:rPr>
        <w:t xml:space="preserve">are we </w:t>
      </w:r>
      <w:r w:rsidR="00F75214">
        <w:rPr>
          <w:rFonts w:ascii="Arial" w:hAnsi="Arial" w:cs="Arial"/>
        </w:rPr>
        <w:t>reporting in this wa</w:t>
      </w:r>
      <w:r>
        <w:rPr>
          <w:rFonts w:ascii="Arial" w:hAnsi="Arial" w:cs="Arial"/>
        </w:rPr>
        <w:t>y?</w:t>
      </w:r>
    </w:p>
    <w:p w14:paraId="65037B5C" w14:textId="77777777" w:rsidR="001A7D63" w:rsidRDefault="001A7D63" w:rsidP="002B496F">
      <w:pPr>
        <w:spacing w:after="0" w:line="240" w:lineRule="auto"/>
        <w:ind w:left="142"/>
        <w:rPr>
          <w:rFonts w:ascii="Arial" w:hAnsi="Arial" w:cs="Arial"/>
        </w:rPr>
      </w:pPr>
    </w:p>
    <w:p w14:paraId="3324939A" w14:textId="725297F7" w:rsidR="00CF5C24" w:rsidRDefault="00CF5C24" w:rsidP="002B496F">
      <w:pPr>
        <w:spacing w:after="0" w:line="240" w:lineRule="auto"/>
        <w:ind w:left="142"/>
        <w:rPr>
          <w:rFonts w:ascii="Arial" w:hAnsi="Arial" w:cs="Arial"/>
        </w:rPr>
      </w:pPr>
      <w:r>
        <w:rPr>
          <w:rFonts w:ascii="Arial" w:hAnsi="Arial" w:cs="Arial"/>
        </w:rPr>
        <w:t>Members n</w:t>
      </w:r>
      <w:r w:rsidR="001A7D63">
        <w:rPr>
          <w:rFonts w:ascii="Arial" w:hAnsi="Arial" w:cs="Arial"/>
        </w:rPr>
        <w:t>eed to u</w:t>
      </w:r>
      <w:r w:rsidR="00F75214">
        <w:rPr>
          <w:rFonts w:ascii="Arial" w:hAnsi="Arial" w:cs="Arial"/>
        </w:rPr>
        <w:t xml:space="preserve">nderstand the outcome of what </w:t>
      </w:r>
      <w:r>
        <w:rPr>
          <w:rFonts w:ascii="Arial" w:hAnsi="Arial" w:cs="Arial"/>
        </w:rPr>
        <w:t>the performance data is</w:t>
      </w:r>
      <w:r w:rsidR="00F75214">
        <w:rPr>
          <w:rFonts w:ascii="Arial" w:hAnsi="Arial" w:cs="Arial"/>
        </w:rPr>
        <w:t xml:space="preserve"> trying to achieve</w:t>
      </w:r>
      <w:r w:rsidR="001A7D63">
        <w:rPr>
          <w:rFonts w:ascii="Arial" w:hAnsi="Arial" w:cs="Arial"/>
        </w:rPr>
        <w:t>, what is the</w:t>
      </w:r>
      <w:r w:rsidR="00F75214">
        <w:rPr>
          <w:rFonts w:ascii="Arial" w:hAnsi="Arial" w:cs="Arial"/>
        </w:rPr>
        <w:t xml:space="preserve"> purpose</w:t>
      </w:r>
      <w:r w:rsidR="001A7D63">
        <w:rPr>
          <w:rFonts w:ascii="Arial" w:hAnsi="Arial" w:cs="Arial"/>
        </w:rPr>
        <w:t>?</w:t>
      </w:r>
    </w:p>
    <w:p w14:paraId="22AA1750" w14:textId="77777777" w:rsidR="00CF5C24" w:rsidRDefault="00CF5C24" w:rsidP="002B496F">
      <w:pPr>
        <w:spacing w:after="0" w:line="240" w:lineRule="auto"/>
        <w:ind w:left="142"/>
        <w:rPr>
          <w:rFonts w:ascii="Arial" w:hAnsi="Arial" w:cs="Arial"/>
        </w:rPr>
      </w:pPr>
    </w:p>
    <w:p w14:paraId="1141D8FD" w14:textId="77777777" w:rsidR="00CF5C24" w:rsidRPr="00CF5C24" w:rsidRDefault="00CF5C24" w:rsidP="00342E40">
      <w:pPr>
        <w:pStyle w:val="ListParagraph"/>
        <w:numPr>
          <w:ilvl w:val="0"/>
          <w:numId w:val="2"/>
        </w:numPr>
        <w:spacing w:after="0" w:line="240" w:lineRule="auto"/>
        <w:rPr>
          <w:rFonts w:ascii="Arial" w:hAnsi="Arial" w:cs="Arial"/>
        </w:rPr>
      </w:pPr>
      <w:r w:rsidRPr="00CF5C24">
        <w:rPr>
          <w:rFonts w:ascii="Arial" w:hAnsi="Arial" w:cs="Arial"/>
        </w:rPr>
        <w:t>Holding the E</w:t>
      </w:r>
      <w:r w:rsidR="00F75214" w:rsidRPr="00CF5C24">
        <w:rPr>
          <w:rFonts w:ascii="Arial" w:hAnsi="Arial" w:cs="Arial"/>
        </w:rPr>
        <w:t>xecutive to account for poor performance</w:t>
      </w:r>
      <w:r w:rsidRPr="00CF5C24">
        <w:rPr>
          <w:rFonts w:ascii="Arial" w:hAnsi="Arial" w:cs="Arial"/>
        </w:rPr>
        <w:t xml:space="preserve">? </w:t>
      </w:r>
    </w:p>
    <w:p w14:paraId="51DD3E4A" w14:textId="77777777" w:rsidR="00CF5C24" w:rsidRPr="00CF5C24" w:rsidRDefault="00CF5C24" w:rsidP="00342E40">
      <w:pPr>
        <w:pStyle w:val="ListParagraph"/>
        <w:numPr>
          <w:ilvl w:val="0"/>
          <w:numId w:val="2"/>
        </w:numPr>
        <w:spacing w:after="0" w:line="240" w:lineRule="auto"/>
        <w:rPr>
          <w:rFonts w:ascii="Arial" w:hAnsi="Arial" w:cs="Arial"/>
        </w:rPr>
      </w:pPr>
      <w:r w:rsidRPr="00CF5C24">
        <w:rPr>
          <w:rFonts w:ascii="Arial" w:hAnsi="Arial" w:cs="Arial"/>
        </w:rPr>
        <w:lastRenderedPageBreak/>
        <w:t xml:space="preserve">Holding officers to account? </w:t>
      </w:r>
    </w:p>
    <w:p w14:paraId="623B0EC1" w14:textId="45B4BB01" w:rsidR="00CF5C24" w:rsidRPr="00CF5C24" w:rsidRDefault="00CF5C24" w:rsidP="00342E40">
      <w:pPr>
        <w:pStyle w:val="ListParagraph"/>
        <w:numPr>
          <w:ilvl w:val="0"/>
          <w:numId w:val="2"/>
        </w:numPr>
        <w:spacing w:after="0" w:line="240" w:lineRule="auto"/>
        <w:rPr>
          <w:rFonts w:ascii="Arial" w:hAnsi="Arial" w:cs="Arial"/>
        </w:rPr>
      </w:pPr>
      <w:r w:rsidRPr="00CF5C24">
        <w:rPr>
          <w:rFonts w:ascii="Arial" w:hAnsi="Arial" w:cs="Arial"/>
        </w:rPr>
        <w:t>Reviewing the i</w:t>
      </w:r>
      <w:r w:rsidR="00F75214" w:rsidRPr="00CF5C24">
        <w:rPr>
          <w:rFonts w:ascii="Arial" w:hAnsi="Arial" w:cs="Arial"/>
        </w:rPr>
        <w:t>mpact on risk</w:t>
      </w:r>
      <w:r w:rsidRPr="00CF5C24">
        <w:rPr>
          <w:rFonts w:ascii="Arial" w:hAnsi="Arial" w:cs="Arial"/>
        </w:rPr>
        <w:t xml:space="preserve">? </w:t>
      </w:r>
    </w:p>
    <w:p w14:paraId="35B78560" w14:textId="0F8B4298" w:rsidR="00CF5C24" w:rsidRPr="00CF5C24" w:rsidRDefault="00CF5C24" w:rsidP="00342E40">
      <w:pPr>
        <w:pStyle w:val="ListParagraph"/>
        <w:numPr>
          <w:ilvl w:val="0"/>
          <w:numId w:val="2"/>
        </w:numPr>
        <w:spacing w:after="0" w:line="240" w:lineRule="auto"/>
        <w:rPr>
          <w:rFonts w:ascii="Arial" w:hAnsi="Arial" w:cs="Arial"/>
        </w:rPr>
      </w:pPr>
      <w:r w:rsidRPr="00CF5C24">
        <w:rPr>
          <w:rFonts w:ascii="Arial" w:hAnsi="Arial" w:cs="Arial"/>
        </w:rPr>
        <w:t>Understanding f</w:t>
      </w:r>
      <w:r w:rsidR="00F75214" w:rsidRPr="00CF5C24">
        <w:rPr>
          <w:rFonts w:ascii="Arial" w:hAnsi="Arial" w:cs="Arial"/>
        </w:rPr>
        <w:t>inancial implications</w:t>
      </w:r>
      <w:r w:rsidRPr="00CF5C24">
        <w:rPr>
          <w:rFonts w:ascii="Arial" w:hAnsi="Arial" w:cs="Arial"/>
        </w:rPr>
        <w:t>?</w:t>
      </w:r>
      <w:r w:rsidR="00F75214" w:rsidRPr="00CF5C24">
        <w:rPr>
          <w:rFonts w:ascii="Arial" w:hAnsi="Arial" w:cs="Arial"/>
        </w:rPr>
        <w:t xml:space="preserve"> </w:t>
      </w:r>
    </w:p>
    <w:p w14:paraId="6482740C" w14:textId="77777777" w:rsidR="00CF5C24" w:rsidRDefault="00CF5C24" w:rsidP="002B496F">
      <w:pPr>
        <w:spacing w:after="0" w:line="240" w:lineRule="auto"/>
        <w:ind w:left="142"/>
        <w:rPr>
          <w:rFonts w:ascii="Arial" w:hAnsi="Arial" w:cs="Arial"/>
        </w:rPr>
      </w:pPr>
    </w:p>
    <w:p w14:paraId="6CA4E157" w14:textId="05D92C66" w:rsidR="00F75214" w:rsidRDefault="00CF5C24" w:rsidP="002B496F">
      <w:pPr>
        <w:spacing w:after="0" w:line="240" w:lineRule="auto"/>
        <w:ind w:left="142"/>
        <w:rPr>
          <w:rFonts w:ascii="Arial" w:hAnsi="Arial" w:cs="Arial"/>
        </w:rPr>
      </w:pPr>
      <w:r>
        <w:rPr>
          <w:rFonts w:ascii="Arial" w:hAnsi="Arial" w:cs="Arial"/>
        </w:rPr>
        <w:t>I</w:t>
      </w:r>
      <w:r w:rsidR="000D01E2">
        <w:rPr>
          <w:rFonts w:ascii="Arial" w:hAnsi="Arial" w:cs="Arial"/>
        </w:rPr>
        <w:t>t’s i</w:t>
      </w:r>
      <w:r>
        <w:rPr>
          <w:rFonts w:ascii="Arial" w:hAnsi="Arial" w:cs="Arial"/>
        </w:rPr>
        <w:t xml:space="preserve">mportant to have a </w:t>
      </w:r>
      <w:r w:rsidR="00F75214">
        <w:rPr>
          <w:rFonts w:ascii="Arial" w:hAnsi="Arial" w:cs="Arial"/>
        </w:rPr>
        <w:t>commonly held view of what info</w:t>
      </w:r>
      <w:r>
        <w:rPr>
          <w:rFonts w:ascii="Arial" w:hAnsi="Arial" w:cs="Arial"/>
        </w:rPr>
        <w:t>rmation is required</w:t>
      </w:r>
      <w:r w:rsidR="00F75214">
        <w:rPr>
          <w:rFonts w:ascii="Arial" w:hAnsi="Arial" w:cs="Arial"/>
        </w:rPr>
        <w:t xml:space="preserve"> and what</w:t>
      </w:r>
      <w:r>
        <w:rPr>
          <w:rFonts w:ascii="Arial" w:hAnsi="Arial" w:cs="Arial"/>
        </w:rPr>
        <w:t xml:space="preserve"> is</w:t>
      </w:r>
      <w:r w:rsidR="00F75214">
        <w:rPr>
          <w:rFonts w:ascii="Arial" w:hAnsi="Arial" w:cs="Arial"/>
        </w:rPr>
        <w:t xml:space="preserve"> going to</w:t>
      </w:r>
      <w:r>
        <w:rPr>
          <w:rFonts w:ascii="Arial" w:hAnsi="Arial" w:cs="Arial"/>
        </w:rPr>
        <w:t xml:space="preserve"> be</w:t>
      </w:r>
      <w:r w:rsidR="00F75214">
        <w:rPr>
          <w:rFonts w:ascii="Arial" w:hAnsi="Arial" w:cs="Arial"/>
        </w:rPr>
        <w:t xml:space="preserve"> do</w:t>
      </w:r>
      <w:r>
        <w:rPr>
          <w:rFonts w:ascii="Arial" w:hAnsi="Arial" w:cs="Arial"/>
        </w:rPr>
        <w:t>ne</w:t>
      </w:r>
      <w:r w:rsidR="00F75214">
        <w:rPr>
          <w:rFonts w:ascii="Arial" w:hAnsi="Arial" w:cs="Arial"/>
        </w:rPr>
        <w:t xml:space="preserve"> with it</w:t>
      </w:r>
      <w:r>
        <w:rPr>
          <w:rFonts w:ascii="Arial" w:hAnsi="Arial" w:cs="Arial"/>
        </w:rPr>
        <w:t>.</w:t>
      </w:r>
    </w:p>
    <w:p w14:paraId="1A3C2AE4" w14:textId="11463942" w:rsidR="00F75214" w:rsidRDefault="00F75214" w:rsidP="002B496F">
      <w:pPr>
        <w:spacing w:after="0" w:line="240" w:lineRule="auto"/>
        <w:ind w:left="142"/>
        <w:rPr>
          <w:rFonts w:ascii="Arial" w:hAnsi="Arial" w:cs="Arial"/>
        </w:rPr>
      </w:pPr>
    </w:p>
    <w:p w14:paraId="1B59A727" w14:textId="65D4E4A3" w:rsidR="00CF5C24" w:rsidRDefault="00CF5C24" w:rsidP="002B496F">
      <w:pPr>
        <w:spacing w:after="0" w:line="240" w:lineRule="auto"/>
        <w:ind w:left="142"/>
        <w:rPr>
          <w:rFonts w:ascii="Arial" w:hAnsi="Arial" w:cs="Arial"/>
        </w:rPr>
      </w:pPr>
      <w:r>
        <w:rPr>
          <w:rFonts w:ascii="Arial" w:hAnsi="Arial" w:cs="Arial"/>
        </w:rPr>
        <w:t>What are</w:t>
      </w:r>
      <w:r w:rsidR="00255659">
        <w:rPr>
          <w:rFonts w:ascii="Arial" w:hAnsi="Arial" w:cs="Arial"/>
        </w:rPr>
        <w:t xml:space="preserve"> some of</w:t>
      </w:r>
      <w:r>
        <w:rPr>
          <w:rFonts w:ascii="Arial" w:hAnsi="Arial" w:cs="Arial"/>
        </w:rPr>
        <w:t xml:space="preserve"> the challenges?</w:t>
      </w:r>
    </w:p>
    <w:p w14:paraId="74B483CA" w14:textId="77777777" w:rsidR="00CF5C24" w:rsidRDefault="00CF5C24" w:rsidP="002B496F">
      <w:pPr>
        <w:spacing w:after="0" w:line="240" w:lineRule="auto"/>
        <w:ind w:left="142"/>
        <w:rPr>
          <w:rFonts w:ascii="Arial" w:hAnsi="Arial" w:cs="Arial"/>
        </w:rPr>
      </w:pPr>
    </w:p>
    <w:p w14:paraId="4E0F56F1" w14:textId="70D60F30" w:rsidR="00F75214" w:rsidRPr="00255659" w:rsidRDefault="00F75214" w:rsidP="00342E40">
      <w:pPr>
        <w:pStyle w:val="ListParagraph"/>
        <w:numPr>
          <w:ilvl w:val="0"/>
          <w:numId w:val="3"/>
        </w:numPr>
        <w:spacing w:after="0" w:line="240" w:lineRule="auto"/>
        <w:rPr>
          <w:rFonts w:ascii="Arial" w:hAnsi="Arial" w:cs="Arial"/>
        </w:rPr>
      </w:pPr>
      <w:r w:rsidRPr="00255659">
        <w:rPr>
          <w:rFonts w:ascii="Arial" w:hAnsi="Arial" w:cs="Arial"/>
        </w:rPr>
        <w:t>members that want to pick on ward related topics</w:t>
      </w:r>
      <w:r w:rsidR="00CF5C24" w:rsidRPr="00255659">
        <w:rPr>
          <w:rFonts w:ascii="Arial" w:hAnsi="Arial" w:cs="Arial"/>
        </w:rPr>
        <w:t xml:space="preserve"> and operational detail rather than the key things that can make the most difference</w:t>
      </w:r>
    </w:p>
    <w:p w14:paraId="41DA41A7" w14:textId="6D156D18" w:rsidR="00F75214" w:rsidRDefault="00F75214" w:rsidP="002B496F">
      <w:pPr>
        <w:spacing w:after="0" w:line="240" w:lineRule="auto"/>
        <w:ind w:left="142"/>
        <w:rPr>
          <w:rFonts w:ascii="Arial" w:hAnsi="Arial" w:cs="Arial"/>
        </w:rPr>
      </w:pPr>
    </w:p>
    <w:p w14:paraId="6A073238" w14:textId="1502C54D" w:rsidR="00F75214" w:rsidRPr="00255659" w:rsidRDefault="00255659" w:rsidP="00342E40">
      <w:pPr>
        <w:pStyle w:val="ListParagraph"/>
        <w:numPr>
          <w:ilvl w:val="0"/>
          <w:numId w:val="3"/>
        </w:numPr>
        <w:spacing w:after="0" w:line="240" w:lineRule="auto"/>
        <w:rPr>
          <w:rFonts w:ascii="Arial" w:hAnsi="Arial" w:cs="Arial"/>
        </w:rPr>
      </w:pPr>
      <w:r w:rsidRPr="00255659">
        <w:rPr>
          <w:rFonts w:ascii="Arial" w:hAnsi="Arial" w:cs="Arial"/>
        </w:rPr>
        <w:t xml:space="preserve">members can be </w:t>
      </w:r>
      <w:r w:rsidR="004C0699" w:rsidRPr="00255659">
        <w:rPr>
          <w:rFonts w:ascii="Arial" w:hAnsi="Arial" w:cs="Arial"/>
        </w:rPr>
        <w:t xml:space="preserve">overtaken by </w:t>
      </w:r>
      <w:r w:rsidRPr="00255659">
        <w:rPr>
          <w:rFonts w:ascii="Arial" w:hAnsi="Arial" w:cs="Arial"/>
        </w:rPr>
        <w:t>visible</w:t>
      </w:r>
      <w:r w:rsidR="004C0699" w:rsidRPr="00255659">
        <w:rPr>
          <w:rFonts w:ascii="Arial" w:hAnsi="Arial" w:cs="Arial"/>
        </w:rPr>
        <w:t xml:space="preserve"> issues </w:t>
      </w:r>
      <w:r w:rsidRPr="00255659">
        <w:rPr>
          <w:rFonts w:ascii="Arial" w:hAnsi="Arial" w:cs="Arial"/>
        </w:rPr>
        <w:t xml:space="preserve">rather than </w:t>
      </w:r>
      <w:r w:rsidR="004C0699" w:rsidRPr="00255659">
        <w:rPr>
          <w:rFonts w:ascii="Arial" w:hAnsi="Arial" w:cs="Arial"/>
        </w:rPr>
        <w:t>focusing efforts on greatest risks or issues</w:t>
      </w:r>
      <w:r w:rsidRPr="00255659">
        <w:rPr>
          <w:rFonts w:ascii="Arial" w:hAnsi="Arial" w:cs="Arial"/>
        </w:rPr>
        <w:t xml:space="preserve"> – problem with prioritisation</w:t>
      </w:r>
      <w:r w:rsidR="004C0699" w:rsidRPr="00255659">
        <w:rPr>
          <w:rFonts w:ascii="Arial" w:hAnsi="Arial" w:cs="Arial"/>
        </w:rPr>
        <w:t>.</w:t>
      </w:r>
    </w:p>
    <w:p w14:paraId="687F6E83" w14:textId="7BBF959E" w:rsidR="004C0699" w:rsidRDefault="004C0699" w:rsidP="002B496F">
      <w:pPr>
        <w:spacing w:after="0" w:line="240" w:lineRule="auto"/>
        <w:ind w:left="142"/>
        <w:rPr>
          <w:rFonts w:ascii="Arial" w:hAnsi="Arial" w:cs="Arial"/>
        </w:rPr>
      </w:pPr>
    </w:p>
    <w:p w14:paraId="7FDBBC2A" w14:textId="44C6DCFA" w:rsidR="004C0699" w:rsidRDefault="004C0699" w:rsidP="002B496F">
      <w:pPr>
        <w:spacing w:after="0" w:line="240" w:lineRule="auto"/>
        <w:ind w:left="142"/>
        <w:rPr>
          <w:rFonts w:ascii="Arial" w:hAnsi="Arial" w:cs="Arial"/>
        </w:rPr>
      </w:pPr>
      <w:r>
        <w:rPr>
          <w:rFonts w:ascii="Arial" w:hAnsi="Arial" w:cs="Arial"/>
        </w:rPr>
        <w:t>CfGS suggest</w:t>
      </w:r>
      <w:r w:rsidR="00D422DA">
        <w:rPr>
          <w:rFonts w:ascii="Arial" w:hAnsi="Arial" w:cs="Arial"/>
        </w:rPr>
        <w:t xml:space="preserve">ed </w:t>
      </w:r>
      <w:r w:rsidR="00255659">
        <w:rPr>
          <w:rFonts w:ascii="Arial" w:hAnsi="Arial" w:cs="Arial"/>
        </w:rPr>
        <w:t>performance information be</w:t>
      </w:r>
      <w:r>
        <w:rPr>
          <w:rFonts w:ascii="Arial" w:hAnsi="Arial" w:cs="Arial"/>
        </w:rPr>
        <w:t xml:space="preserve"> made available when prepared </w:t>
      </w:r>
      <w:r w:rsidR="00255659">
        <w:rPr>
          <w:rFonts w:ascii="Arial" w:hAnsi="Arial" w:cs="Arial"/>
        </w:rPr>
        <w:t xml:space="preserve">and </w:t>
      </w:r>
      <w:r>
        <w:rPr>
          <w:rFonts w:ascii="Arial" w:hAnsi="Arial" w:cs="Arial"/>
        </w:rPr>
        <w:t>use</w:t>
      </w:r>
      <w:r w:rsidR="00255659">
        <w:rPr>
          <w:rFonts w:ascii="Arial" w:hAnsi="Arial" w:cs="Arial"/>
        </w:rPr>
        <w:t xml:space="preserve">d </w:t>
      </w:r>
      <w:r>
        <w:rPr>
          <w:rFonts w:ascii="Arial" w:hAnsi="Arial" w:cs="Arial"/>
        </w:rPr>
        <w:t>informally to determine what matters should be escalated for formal discussion on</w:t>
      </w:r>
      <w:r w:rsidR="00255659">
        <w:rPr>
          <w:rFonts w:ascii="Arial" w:hAnsi="Arial" w:cs="Arial"/>
        </w:rPr>
        <w:t xml:space="preserve"> the scrutiny committees</w:t>
      </w:r>
      <w:r>
        <w:rPr>
          <w:rFonts w:ascii="Arial" w:hAnsi="Arial" w:cs="Arial"/>
        </w:rPr>
        <w:t xml:space="preserve"> work programme</w:t>
      </w:r>
      <w:r w:rsidR="00255659">
        <w:rPr>
          <w:rFonts w:ascii="Arial" w:hAnsi="Arial" w:cs="Arial"/>
        </w:rPr>
        <w:t>. This w</w:t>
      </w:r>
      <w:r w:rsidR="00D422DA">
        <w:rPr>
          <w:rFonts w:ascii="Arial" w:hAnsi="Arial" w:cs="Arial"/>
        </w:rPr>
        <w:t>ould</w:t>
      </w:r>
      <w:r>
        <w:rPr>
          <w:rFonts w:ascii="Arial" w:hAnsi="Arial" w:cs="Arial"/>
        </w:rPr>
        <w:t xml:space="preserve"> highlight substantive issues </w:t>
      </w:r>
      <w:r w:rsidR="00255659">
        <w:rPr>
          <w:rFonts w:ascii="Arial" w:hAnsi="Arial" w:cs="Arial"/>
        </w:rPr>
        <w:t>and allow the committee to</w:t>
      </w:r>
      <w:r>
        <w:rPr>
          <w:rFonts w:ascii="Arial" w:hAnsi="Arial" w:cs="Arial"/>
        </w:rPr>
        <w:t xml:space="preserve"> dig into </w:t>
      </w:r>
      <w:r w:rsidR="00255659">
        <w:rPr>
          <w:rFonts w:ascii="Arial" w:hAnsi="Arial" w:cs="Arial"/>
        </w:rPr>
        <w:t xml:space="preserve">a </w:t>
      </w:r>
      <w:r>
        <w:rPr>
          <w:rFonts w:ascii="Arial" w:hAnsi="Arial" w:cs="Arial"/>
        </w:rPr>
        <w:t>specific matter and plan</w:t>
      </w:r>
      <w:r w:rsidR="00255659">
        <w:rPr>
          <w:rFonts w:ascii="Arial" w:hAnsi="Arial" w:cs="Arial"/>
        </w:rPr>
        <w:t xml:space="preserve"> the</w:t>
      </w:r>
      <w:r>
        <w:rPr>
          <w:rFonts w:ascii="Arial" w:hAnsi="Arial" w:cs="Arial"/>
        </w:rPr>
        <w:t xml:space="preserve"> approach</w:t>
      </w:r>
      <w:r w:rsidR="00255659">
        <w:rPr>
          <w:rFonts w:ascii="Arial" w:hAnsi="Arial" w:cs="Arial"/>
        </w:rPr>
        <w:t>.</w:t>
      </w:r>
    </w:p>
    <w:p w14:paraId="3AE41370" w14:textId="5ACA8122" w:rsidR="004C0699" w:rsidRDefault="004C0699" w:rsidP="002B496F">
      <w:pPr>
        <w:spacing w:after="0" w:line="240" w:lineRule="auto"/>
        <w:ind w:left="142"/>
        <w:rPr>
          <w:rFonts w:ascii="Arial" w:hAnsi="Arial" w:cs="Arial"/>
        </w:rPr>
      </w:pPr>
    </w:p>
    <w:p w14:paraId="16D38024" w14:textId="3A13B699" w:rsidR="004C0699" w:rsidRDefault="00255659" w:rsidP="002B496F">
      <w:pPr>
        <w:spacing w:after="0" w:line="240" w:lineRule="auto"/>
        <w:ind w:left="142"/>
        <w:rPr>
          <w:rFonts w:ascii="Arial" w:hAnsi="Arial" w:cs="Arial"/>
        </w:rPr>
      </w:pPr>
      <w:r>
        <w:rPr>
          <w:rFonts w:ascii="Arial" w:hAnsi="Arial" w:cs="Arial"/>
        </w:rPr>
        <w:t xml:space="preserve">The key step that </w:t>
      </w:r>
      <w:r w:rsidR="004C0699">
        <w:rPr>
          <w:rFonts w:ascii="Arial" w:hAnsi="Arial" w:cs="Arial"/>
        </w:rPr>
        <w:t xml:space="preserve">comes before </w:t>
      </w:r>
      <w:r>
        <w:rPr>
          <w:rFonts w:ascii="Arial" w:hAnsi="Arial" w:cs="Arial"/>
        </w:rPr>
        <w:t xml:space="preserve">this is </w:t>
      </w:r>
      <w:r w:rsidR="004C0699">
        <w:rPr>
          <w:rFonts w:ascii="Arial" w:hAnsi="Arial" w:cs="Arial"/>
        </w:rPr>
        <w:t xml:space="preserve">understanding </w:t>
      </w:r>
      <w:r>
        <w:rPr>
          <w:rFonts w:ascii="Arial" w:hAnsi="Arial" w:cs="Arial"/>
        </w:rPr>
        <w:t xml:space="preserve">the </w:t>
      </w:r>
      <w:r w:rsidR="004C0699">
        <w:rPr>
          <w:rFonts w:ascii="Arial" w:hAnsi="Arial" w:cs="Arial"/>
        </w:rPr>
        <w:t>quality of data at the start</w:t>
      </w:r>
      <w:r>
        <w:rPr>
          <w:rFonts w:ascii="Arial" w:hAnsi="Arial" w:cs="Arial"/>
        </w:rPr>
        <w:t>. A critical element is to have</w:t>
      </w:r>
      <w:r w:rsidR="004C0699">
        <w:rPr>
          <w:rFonts w:ascii="Arial" w:hAnsi="Arial" w:cs="Arial"/>
        </w:rPr>
        <w:t xml:space="preserve"> conversations with</w:t>
      </w:r>
      <w:r w:rsidR="00FD20EF">
        <w:rPr>
          <w:rFonts w:ascii="Arial" w:hAnsi="Arial" w:cs="Arial"/>
        </w:rPr>
        <w:t xml:space="preserve"> senior</w:t>
      </w:r>
      <w:r w:rsidR="004C0699">
        <w:rPr>
          <w:rFonts w:ascii="Arial" w:hAnsi="Arial" w:cs="Arial"/>
        </w:rPr>
        <w:t xml:space="preserve"> officers</w:t>
      </w:r>
      <w:r>
        <w:rPr>
          <w:rFonts w:ascii="Arial" w:hAnsi="Arial" w:cs="Arial"/>
        </w:rPr>
        <w:t>,</w:t>
      </w:r>
      <w:r w:rsidR="00FD20EF">
        <w:rPr>
          <w:rFonts w:ascii="Arial" w:hAnsi="Arial" w:cs="Arial"/>
        </w:rPr>
        <w:t xml:space="preserve"> S151</w:t>
      </w:r>
      <w:r>
        <w:rPr>
          <w:rFonts w:ascii="Arial" w:hAnsi="Arial" w:cs="Arial"/>
        </w:rPr>
        <w:t xml:space="preserve"> officer</w:t>
      </w:r>
      <w:r w:rsidR="004C0699">
        <w:rPr>
          <w:rFonts w:ascii="Arial" w:hAnsi="Arial" w:cs="Arial"/>
        </w:rPr>
        <w:t xml:space="preserve"> and </w:t>
      </w:r>
      <w:r>
        <w:rPr>
          <w:rFonts w:ascii="Arial" w:hAnsi="Arial" w:cs="Arial"/>
        </w:rPr>
        <w:t xml:space="preserve">the </w:t>
      </w:r>
      <w:r w:rsidR="004C0699">
        <w:rPr>
          <w:rFonts w:ascii="Arial" w:hAnsi="Arial" w:cs="Arial"/>
        </w:rPr>
        <w:t>M</w:t>
      </w:r>
      <w:r>
        <w:rPr>
          <w:rFonts w:ascii="Arial" w:hAnsi="Arial" w:cs="Arial"/>
        </w:rPr>
        <w:t xml:space="preserve">onitoring </w:t>
      </w:r>
      <w:r w:rsidR="004C0699">
        <w:rPr>
          <w:rFonts w:ascii="Arial" w:hAnsi="Arial" w:cs="Arial"/>
        </w:rPr>
        <w:t>O</w:t>
      </w:r>
      <w:r>
        <w:rPr>
          <w:rFonts w:ascii="Arial" w:hAnsi="Arial" w:cs="Arial"/>
        </w:rPr>
        <w:t>fficer alongside committee Chairs.</w:t>
      </w:r>
    </w:p>
    <w:p w14:paraId="5C0040D3" w14:textId="10C3C0BD" w:rsidR="004C0699" w:rsidRDefault="004C0699" w:rsidP="002B496F">
      <w:pPr>
        <w:spacing w:after="0" w:line="240" w:lineRule="auto"/>
        <w:ind w:left="142"/>
        <w:rPr>
          <w:rFonts w:ascii="Arial" w:hAnsi="Arial" w:cs="Arial"/>
        </w:rPr>
      </w:pPr>
    </w:p>
    <w:p w14:paraId="40C5BD38" w14:textId="6749832B" w:rsidR="004C0699" w:rsidRDefault="00255659" w:rsidP="002B496F">
      <w:pPr>
        <w:spacing w:after="0" w:line="240" w:lineRule="auto"/>
        <w:ind w:left="142"/>
        <w:rPr>
          <w:rFonts w:ascii="Arial" w:hAnsi="Arial" w:cs="Arial"/>
        </w:rPr>
      </w:pPr>
      <w:r>
        <w:rPr>
          <w:rFonts w:ascii="Arial" w:hAnsi="Arial" w:cs="Arial"/>
        </w:rPr>
        <w:t>S</w:t>
      </w:r>
      <w:r w:rsidR="004C0699">
        <w:rPr>
          <w:rFonts w:ascii="Arial" w:hAnsi="Arial" w:cs="Arial"/>
        </w:rPr>
        <w:t>tart</w:t>
      </w:r>
      <w:r>
        <w:rPr>
          <w:rFonts w:ascii="Arial" w:hAnsi="Arial" w:cs="Arial"/>
        </w:rPr>
        <w:t xml:space="preserve"> the</w:t>
      </w:r>
      <w:r w:rsidR="004C0699">
        <w:rPr>
          <w:rFonts w:ascii="Arial" w:hAnsi="Arial" w:cs="Arial"/>
        </w:rPr>
        <w:t xml:space="preserve"> conversation rolling</w:t>
      </w:r>
      <w:r>
        <w:rPr>
          <w:rFonts w:ascii="Arial" w:hAnsi="Arial" w:cs="Arial"/>
        </w:rPr>
        <w:t xml:space="preserve">, determine </w:t>
      </w:r>
      <w:r w:rsidR="004C0699">
        <w:rPr>
          <w:rFonts w:ascii="Arial" w:hAnsi="Arial" w:cs="Arial"/>
        </w:rPr>
        <w:t>how to work together</w:t>
      </w:r>
      <w:r>
        <w:rPr>
          <w:rFonts w:ascii="Arial" w:hAnsi="Arial" w:cs="Arial"/>
        </w:rPr>
        <w:t>, ensure</w:t>
      </w:r>
      <w:r w:rsidR="004C0699">
        <w:rPr>
          <w:rFonts w:ascii="Arial" w:hAnsi="Arial" w:cs="Arial"/>
        </w:rPr>
        <w:t xml:space="preserve"> timely </w:t>
      </w:r>
      <w:proofErr w:type="gramStart"/>
      <w:r w:rsidR="004C0699">
        <w:rPr>
          <w:rFonts w:ascii="Arial" w:hAnsi="Arial" w:cs="Arial"/>
        </w:rPr>
        <w:t>information</w:t>
      </w:r>
      <w:proofErr w:type="gramEnd"/>
      <w:r w:rsidR="004C0699">
        <w:rPr>
          <w:rFonts w:ascii="Arial" w:hAnsi="Arial" w:cs="Arial"/>
        </w:rPr>
        <w:t xml:space="preserve"> </w:t>
      </w:r>
      <w:r>
        <w:rPr>
          <w:rFonts w:ascii="Arial" w:hAnsi="Arial" w:cs="Arial"/>
        </w:rPr>
        <w:t xml:space="preserve">and </w:t>
      </w:r>
      <w:r w:rsidR="004C0699">
        <w:rPr>
          <w:rFonts w:ascii="Arial" w:hAnsi="Arial" w:cs="Arial"/>
        </w:rPr>
        <w:t xml:space="preserve">craft </w:t>
      </w:r>
      <w:r>
        <w:rPr>
          <w:rFonts w:ascii="Arial" w:hAnsi="Arial" w:cs="Arial"/>
        </w:rPr>
        <w:t xml:space="preserve">a </w:t>
      </w:r>
      <w:r w:rsidR="004C0699">
        <w:rPr>
          <w:rFonts w:ascii="Arial" w:hAnsi="Arial" w:cs="Arial"/>
        </w:rPr>
        <w:t xml:space="preserve">work programme that reflects </w:t>
      </w:r>
      <w:r>
        <w:rPr>
          <w:rFonts w:ascii="Arial" w:hAnsi="Arial" w:cs="Arial"/>
        </w:rPr>
        <w:t xml:space="preserve">the </w:t>
      </w:r>
      <w:r w:rsidR="004C0699">
        <w:rPr>
          <w:rFonts w:ascii="Arial" w:hAnsi="Arial" w:cs="Arial"/>
        </w:rPr>
        <w:t xml:space="preserve">challenges </w:t>
      </w:r>
      <w:r>
        <w:rPr>
          <w:rFonts w:ascii="Arial" w:hAnsi="Arial" w:cs="Arial"/>
        </w:rPr>
        <w:t xml:space="preserve">the </w:t>
      </w:r>
      <w:r w:rsidR="004C0699">
        <w:rPr>
          <w:rFonts w:ascii="Arial" w:hAnsi="Arial" w:cs="Arial"/>
        </w:rPr>
        <w:t>authority are facing right now</w:t>
      </w:r>
      <w:r>
        <w:rPr>
          <w:rFonts w:ascii="Arial" w:hAnsi="Arial" w:cs="Arial"/>
        </w:rPr>
        <w:t>.</w:t>
      </w:r>
    </w:p>
    <w:p w14:paraId="7363B15B" w14:textId="5297F475" w:rsidR="00FD20EF" w:rsidRDefault="00FD20EF" w:rsidP="002B496F">
      <w:pPr>
        <w:spacing w:after="0" w:line="240" w:lineRule="auto"/>
        <w:ind w:left="142"/>
        <w:rPr>
          <w:rFonts w:ascii="Arial" w:hAnsi="Arial" w:cs="Arial"/>
        </w:rPr>
      </w:pPr>
    </w:p>
    <w:p w14:paraId="2C06D3A9" w14:textId="77777777" w:rsidR="00E473AB" w:rsidRDefault="00E473AB" w:rsidP="00E473AB">
      <w:pPr>
        <w:spacing w:after="0" w:line="240" w:lineRule="auto"/>
        <w:rPr>
          <w:rFonts w:ascii="Arial" w:hAnsi="Arial" w:cs="Arial"/>
        </w:rPr>
      </w:pPr>
    </w:p>
    <w:p w14:paraId="346BFCE3" w14:textId="61AB8941" w:rsidR="00E473AB" w:rsidRPr="00E473AB" w:rsidRDefault="00E473AB" w:rsidP="00E473AB">
      <w:pPr>
        <w:spacing w:after="0" w:line="240" w:lineRule="auto"/>
        <w:ind w:left="142"/>
        <w:rPr>
          <w:rFonts w:ascii="Arial" w:hAnsi="Arial" w:cs="Arial"/>
        </w:rPr>
      </w:pPr>
      <w:r w:rsidRPr="00E473AB">
        <w:rPr>
          <w:rFonts w:ascii="Arial" w:hAnsi="Arial" w:cs="Arial"/>
        </w:rPr>
        <w:t>The meeting closed at 1</w:t>
      </w:r>
      <w:r w:rsidR="00344545">
        <w:rPr>
          <w:rFonts w:ascii="Arial" w:hAnsi="Arial" w:cs="Arial"/>
        </w:rPr>
        <w:t>.05</w:t>
      </w:r>
      <w:r w:rsidRPr="00E473AB">
        <w:rPr>
          <w:rFonts w:ascii="Arial" w:hAnsi="Arial" w:cs="Arial"/>
        </w:rPr>
        <w:t>pm.</w:t>
      </w:r>
    </w:p>
    <w:p w14:paraId="37E9374B" w14:textId="0F5B916C" w:rsidR="00505B73" w:rsidRPr="00F87761" w:rsidRDefault="00505B73" w:rsidP="00D8372F">
      <w:pPr>
        <w:pStyle w:val="ListParagraph"/>
        <w:ind w:left="360"/>
        <w:rPr>
          <w:rFonts w:ascii="Arial" w:hAnsi="Arial" w:cs="Arial"/>
          <w:color w:val="FF0000"/>
          <w:u w:val="single"/>
        </w:rPr>
      </w:pPr>
    </w:p>
    <w:sectPr w:rsidR="00505B73" w:rsidRPr="00F87761" w:rsidSect="00F87761">
      <w:footerReference w:type="default" r:id="rId8"/>
      <w:pgSz w:w="11906" w:h="16838"/>
      <w:pgMar w:top="851" w:right="991" w:bottom="993" w:left="1276" w:header="706"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54C75" w14:textId="77777777" w:rsidR="00ED15F1" w:rsidRDefault="00ED15F1" w:rsidP="00446435">
      <w:pPr>
        <w:spacing w:after="0" w:line="240" w:lineRule="auto"/>
      </w:pPr>
      <w:r>
        <w:separator/>
      </w:r>
    </w:p>
  </w:endnote>
  <w:endnote w:type="continuationSeparator" w:id="0">
    <w:p w14:paraId="5884B38A" w14:textId="77777777" w:rsidR="00ED15F1" w:rsidRDefault="00ED15F1" w:rsidP="0044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422432"/>
      <w:docPartObj>
        <w:docPartGallery w:val="Page Numbers (Bottom of Page)"/>
        <w:docPartUnique/>
      </w:docPartObj>
    </w:sdtPr>
    <w:sdtEndPr>
      <w:rPr>
        <w:rFonts w:ascii="Arial" w:hAnsi="Arial" w:cs="Arial"/>
        <w:noProof/>
        <w:sz w:val="24"/>
        <w:szCs w:val="24"/>
      </w:rPr>
    </w:sdtEndPr>
    <w:sdtContent>
      <w:p w14:paraId="0AEE537B" w14:textId="77777777" w:rsidR="00F75214" w:rsidRPr="00446435" w:rsidRDefault="00F75214" w:rsidP="00C75147">
        <w:pPr>
          <w:pStyle w:val="Footer"/>
          <w:ind w:right="-568"/>
          <w:jc w:val="right"/>
          <w:rPr>
            <w:rFonts w:ascii="Arial" w:hAnsi="Arial" w:cs="Arial"/>
            <w:sz w:val="24"/>
            <w:szCs w:val="24"/>
          </w:rPr>
        </w:pPr>
        <w:r w:rsidRPr="00446435">
          <w:rPr>
            <w:rFonts w:ascii="Arial" w:hAnsi="Arial" w:cs="Arial"/>
            <w:sz w:val="24"/>
            <w:szCs w:val="24"/>
          </w:rPr>
          <w:fldChar w:fldCharType="begin"/>
        </w:r>
        <w:r w:rsidRPr="00446435">
          <w:rPr>
            <w:rFonts w:ascii="Arial" w:hAnsi="Arial" w:cs="Arial"/>
            <w:sz w:val="24"/>
            <w:szCs w:val="24"/>
          </w:rPr>
          <w:instrText xml:space="preserve"> PAGE   \* MERGEFORMAT </w:instrText>
        </w:r>
        <w:r w:rsidRPr="00446435">
          <w:rPr>
            <w:rFonts w:ascii="Arial" w:hAnsi="Arial" w:cs="Arial"/>
            <w:sz w:val="24"/>
            <w:szCs w:val="24"/>
          </w:rPr>
          <w:fldChar w:fldCharType="separate"/>
        </w:r>
        <w:r>
          <w:rPr>
            <w:rFonts w:ascii="Arial" w:hAnsi="Arial" w:cs="Arial"/>
            <w:noProof/>
            <w:sz w:val="24"/>
            <w:szCs w:val="24"/>
          </w:rPr>
          <w:t>1</w:t>
        </w:r>
        <w:r w:rsidRPr="00446435">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CA663" w14:textId="77777777" w:rsidR="00ED15F1" w:rsidRDefault="00ED15F1" w:rsidP="00446435">
      <w:pPr>
        <w:spacing w:after="0" w:line="240" w:lineRule="auto"/>
      </w:pPr>
      <w:r>
        <w:separator/>
      </w:r>
    </w:p>
  </w:footnote>
  <w:footnote w:type="continuationSeparator" w:id="0">
    <w:p w14:paraId="3EC3A924" w14:textId="77777777" w:rsidR="00ED15F1" w:rsidRDefault="00ED15F1" w:rsidP="00446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831"/>
    <w:multiLevelType w:val="hybridMultilevel"/>
    <w:tmpl w:val="0CE658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57102D"/>
    <w:multiLevelType w:val="hybridMultilevel"/>
    <w:tmpl w:val="88A838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D9F60C6"/>
    <w:multiLevelType w:val="hybridMultilevel"/>
    <w:tmpl w:val="A5D691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63A452D2"/>
    <w:multiLevelType w:val="hybridMultilevel"/>
    <w:tmpl w:val="075A4E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6C857F4A"/>
    <w:multiLevelType w:val="hybridMultilevel"/>
    <w:tmpl w:val="167CD1A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0A"/>
    <w:rsid w:val="00001D03"/>
    <w:rsid w:val="00002BC8"/>
    <w:rsid w:val="000050BB"/>
    <w:rsid w:val="00006721"/>
    <w:rsid w:val="000134B3"/>
    <w:rsid w:val="00015139"/>
    <w:rsid w:val="00015257"/>
    <w:rsid w:val="00016217"/>
    <w:rsid w:val="000163B6"/>
    <w:rsid w:val="000200AF"/>
    <w:rsid w:val="00020362"/>
    <w:rsid w:val="00023669"/>
    <w:rsid w:val="00024BEC"/>
    <w:rsid w:val="00024BF3"/>
    <w:rsid w:val="000253A4"/>
    <w:rsid w:val="00026687"/>
    <w:rsid w:val="00026D9A"/>
    <w:rsid w:val="00027200"/>
    <w:rsid w:val="00033051"/>
    <w:rsid w:val="000354D5"/>
    <w:rsid w:val="000401C8"/>
    <w:rsid w:val="00042C05"/>
    <w:rsid w:val="00042CC2"/>
    <w:rsid w:val="00044780"/>
    <w:rsid w:val="00047C9E"/>
    <w:rsid w:val="00047CC8"/>
    <w:rsid w:val="000500AF"/>
    <w:rsid w:val="00050C3B"/>
    <w:rsid w:val="00054193"/>
    <w:rsid w:val="00057B5D"/>
    <w:rsid w:val="00060453"/>
    <w:rsid w:val="00061306"/>
    <w:rsid w:val="00061FDD"/>
    <w:rsid w:val="00064ADC"/>
    <w:rsid w:val="000657B9"/>
    <w:rsid w:val="00066CDE"/>
    <w:rsid w:val="0006761D"/>
    <w:rsid w:val="000707C5"/>
    <w:rsid w:val="000736E5"/>
    <w:rsid w:val="0007584E"/>
    <w:rsid w:val="00076E33"/>
    <w:rsid w:val="000821AB"/>
    <w:rsid w:val="00084184"/>
    <w:rsid w:val="000860B4"/>
    <w:rsid w:val="00087E21"/>
    <w:rsid w:val="000935C2"/>
    <w:rsid w:val="0009533C"/>
    <w:rsid w:val="00096248"/>
    <w:rsid w:val="000973A5"/>
    <w:rsid w:val="000A0D1C"/>
    <w:rsid w:val="000A100C"/>
    <w:rsid w:val="000A2492"/>
    <w:rsid w:val="000A420E"/>
    <w:rsid w:val="000B3433"/>
    <w:rsid w:val="000B4A02"/>
    <w:rsid w:val="000B58EA"/>
    <w:rsid w:val="000B7FCC"/>
    <w:rsid w:val="000C021B"/>
    <w:rsid w:val="000C076D"/>
    <w:rsid w:val="000C2EAD"/>
    <w:rsid w:val="000C5842"/>
    <w:rsid w:val="000C6A42"/>
    <w:rsid w:val="000C7A8D"/>
    <w:rsid w:val="000D01E2"/>
    <w:rsid w:val="000D1C15"/>
    <w:rsid w:val="000D4009"/>
    <w:rsid w:val="000D53BE"/>
    <w:rsid w:val="000D599F"/>
    <w:rsid w:val="000D6241"/>
    <w:rsid w:val="000D7BC3"/>
    <w:rsid w:val="000E09A6"/>
    <w:rsid w:val="000E2D6D"/>
    <w:rsid w:val="000E383A"/>
    <w:rsid w:val="000E4965"/>
    <w:rsid w:val="000E6EED"/>
    <w:rsid w:val="000F0402"/>
    <w:rsid w:val="000F0B87"/>
    <w:rsid w:val="000F43FF"/>
    <w:rsid w:val="000F75B5"/>
    <w:rsid w:val="001007EA"/>
    <w:rsid w:val="00110649"/>
    <w:rsid w:val="00110A84"/>
    <w:rsid w:val="001115B0"/>
    <w:rsid w:val="00117D77"/>
    <w:rsid w:val="00117F4A"/>
    <w:rsid w:val="001207EA"/>
    <w:rsid w:val="00121D4B"/>
    <w:rsid w:val="00121DDD"/>
    <w:rsid w:val="00121DF5"/>
    <w:rsid w:val="001222C4"/>
    <w:rsid w:val="001235F9"/>
    <w:rsid w:val="00123D19"/>
    <w:rsid w:val="00126B21"/>
    <w:rsid w:val="001274CA"/>
    <w:rsid w:val="00130170"/>
    <w:rsid w:val="0013285D"/>
    <w:rsid w:val="00133BB6"/>
    <w:rsid w:val="00134631"/>
    <w:rsid w:val="001346C7"/>
    <w:rsid w:val="00140DA2"/>
    <w:rsid w:val="00140F5B"/>
    <w:rsid w:val="0014577B"/>
    <w:rsid w:val="00145F57"/>
    <w:rsid w:val="00146405"/>
    <w:rsid w:val="00147C36"/>
    <w:rsid w:val="00150FDB"/>
    <w:rsid w:val="00151233"/>
    <w:rsid w:val="00151C3C"/>
    <w:rsid w:val="00153665"/>
    <w:rsid w:val="00153B3B"/>
    <w:rsid w:val="00157506"/>
    <w:rsid w:val="0016347E"/>
    <w:rsid w:val="0016700D"/>
    <w:rsid w:val="00170118"/>
    <w:rsid w:val="00175E3D"/>
    <w:rsid w:val="00177867"/>
    <w:rsid w:val="00177953"/>
    <w:rsid w:val="001814C0"/>
    <w:rsid w:val="00181E96"/>
    <w:rsid w:val="00182B49"/>
    <w:rsid w:val="00182D2B"/>
    <w:rsid w:val="00184AE8"/>
    <w:rsid w:val="001871E6"/>
    <w:rsid w:val="001915EA"/>
    <w:rsid w:val="001935F1"/>
    <w:rsid w:val="00194401"/>
    <w:rsid w:val="001A15CE"/>
    <w:rsid w:val="001A312D"/>
    <w:rsid w:val="001A3770"/>
    <w:rsid w:val="001A426D"/>
    <w:rsid w:val="001A4495"/>
    <w:rsid w:val="001A7D63"/>
    <w:rsid w:val="001B151C"/>
    <w:rsid w:val="001B23E2"/>
    <w:rsid w:val="001B27BB"/>
    <w:rsid w:val="001B2818"/>
    <w:rsid w:val="001B4B45"/>
    <w:rsid w:val="001C12E3"/>
    <w:rsid w:val="001C1333"/>
    <w:rsid w:val="001C2288"/>
    <w:rsid w:val="001C5977"/>
    <w:rsid w:val="001C5CCB"/>
    <w:rsid w:val="001C64E7"/>
    <w:rsid w:val="001D2397"/>
    <w:rsid w:val="001D42E1"/>
    <w:rsid w:val="001D46A8"/>
    <w:rsid w:val="001D5B92"/>
    <w:rsid w:val="001D5C6B"/>
    <w:rsid w:val="001D7A21"/>
    <w:rsid w:val="001E0DA5"/>
    <w:rsid w:val="001E3601"/>
    <w:rsid w:val="001E3737"/>
    <w:rsid w:val="001E38F2"/>
    <w:rsid w:val="001F0159"/>
    <w:rsid w:val="001F1BED"/>
    <w:rsid w:val="001F4189"/>
    <w:rsid w:val="001F4B20"/>
    <w:rsid w:val="00203FAD"/>
    <w:rsid w:val="00205467"/>
    <w:rsid w:val="00205B85"/>
    <w:rsid w:val="00205C25"/>
    <w:rsid w:val="002061DE"/>
    <w:rsid w:val="002077FF"/>
    <w:rsid w:val="0021090E"/>
    <w:rsid w:val="00211CBF"/>
    <w:rsid w:val="00211E7E"/>
    <w:rsid w:val="00212E4F"/>
    <w:rsid w:val="00215571"/>
    <w:rsid w:val="002156B6"/>
    <w:rsid w:val="002221D3"/>
    <w:rsid w:val="00225CF6"/>
    <w:rsid w:val="00226484"/>
    <w:rsid w:val="002279CD"/>
    <w:rsid w:val="00227B0A"/>
    <w:rsid w:val="0023108B"/>
    <w:rsid w:val="0023179F"/>
    <w:rsid w:val="0023191B"/>
    <w:rsid w:val="00240649"/>
    <w:rsid w:val="0024106B"/>
    <w:rsid w:val="002420B7"/>
    <w:rsid w:val="00242E0A"/>
    <w:rsid w:val="00243F02"/>
    <w:rsid w:val="002441A4"/>
    <w:rsid w:val="002479BB"/>
    <w:rsid w:val="00247F9E"/>
    <w:rsid w:val="002515DC"/>
    <w:rsid w:val="00255659"/>
    <w:rsid w:val="002557A2"/>
    <w:rsid w:val="002635A8"/>
    <w:rsid w:val="00263A39"/>
    <w:rsid w:val="00264891"/>
    <w:rsid w:val="0027075B"/>
    <w:rsid w:val="00271C33"/>
    <w:rsid w:val="002726D3"/>
    <w:rsid w:val="00273B57"/>
    <w:rsid w:val="00275F29"/>
    <w:rsid w:val="002831C4"/>
    <w:rsid w:val="002864D3"/>
    <w:rsid w:val="002870EF"/>
    <w:rsid w:val="002906CC"/>
    <w:rsid w:val="00291E16"/>
    <w:rsid w:val="00293E82"/>
    <w:rsid w:val="0029775D"/>
    <w:rsid w:val="002A0F1F"/>
    <w:rsid w:val="002A329D"/>
    <w:rsid w:val="002A429A"/>
    <w:rsid w:val="002A4C9C"/>
    <w:rsid w:val="002A56E9"/>
    <w:rsid w:val="002A75A7"/>
    <w:rsid w:val="002B1D22"/>
    <w:rsid w:val="002B25FB"/>
    <w:rsid w:val="002B43CF"/>
    <w:rsid w:val="002B496F"/>
    <w:rsid w:val="002B5C13"/>
    <w:rsid w:val="002B7466"/>
    <w:rsid w:val="002C20CF"/>
    <w:rsid w:val="002C5498"/>
    <w:rsid w:val="002C5A25"/>
    <w:rsid w:val="002C5CC6"/>
    <w:rsid w:val="002C7367"/>
    <w:rsid w:val="002C7998"/>
    <w:rsid w:val="002D0E27"/>
    <w:rsid w:val="002D2EF5"/>
    <w:rsid w:val="002D36C9"/>
    <w:rsid w:val="002D422D"/>
    <w:rsid w:val="002E1A2A"/>
    <w:rsid w:val="002E1C0A"/>
    <w:rsid w:val="002E4518"/>
    <w:rsid w:val="002F45DB"/>
    <w:rsid w:val="002F47F2"/>
    <w:rsid w:val="002F551D"/>
    <w:rsid w:val="002F658E"/>
    <w:rsid w:val="002F7AB8"/>
    <w:rsid w:val="003176CC"/>
    <w:rsid w:val="00322BC3"/>
    <w:rsid w:val="003263C2"/>
    <w:rsid w:val="00327E99"/>
    <w:rsid w:val="0033581B"/>
    <w:rsid w:val="003370E8"/>
    <w:rsid w:val="00337645"/>
    <w:rsid w:val="00342197"/>
    <w:rsid w:val="00342E40"/>
    <w:rsid w:val="0034321E"/>
    <w:rsid w:val="00344545"/>
    <w:rsid w:val="00344C84"/>
    <w:rsid w:val="00346D24"/>
    <w:rsid w:val="00347D26"/>
    <w:rsid w:val="00350C96"/>
    <w:rsid w:val="00353AEA"/>
    <w:rsid w:val="00356861"/>
    <w:rsid w:val="0035712D"/>
    <w:rsid w:val="00357A6F"/>
    <w:rsid w:val="00361ABF"/>
    <w:rsid w:val="00362DF2"/>
    <w:rsid w:val="00363B06"/>
    <w:rsid w:val="0036475B"/>
    <w:rsid w:val="0036747A"/>
    <w:rsid w:val="003711EB"/>
    <w:rsid w:val="00374754"/>
    <w:rsid w:val="00375CB8"/>
    <w:rsid w:val="00376D5A"/>
    <w:rsid w:val="003801B5"/>
    <w:rsid w:val="00383EC7"/>
    <w:rsid w:val="00384957"/>
    <w:rsid w:val="00390BFD"/>
    <w:rsid w:val="003910B4"/>
    <w:rsid w:val="00392115"/>
    <w:rsid w:val="00396312"/>
    <w:rsid w:val="00397F93"/>
    <w:rsid w:val="003A1E7C"/>
    <w:rsid w:val="003A2624"/>
    <w:rsid w:val="003A28E3"/>
    <w:rsid w:val="003B06DD"/>
    <w:rsid w:val="003B1210"/>
    <w:rsid w:val="003B163D"/>
    <w:rsid w:val="003B6D76"/>
    <w:rsid w:val="003C1440"/>
    <w:rsid w:val="003C2DCF"/>
    <w:rsid w:val="003C2F2B"/>
    <w:rsid w:val="003C4D83"/>
    <w:rsid w:val="003D0CE7"/>
    <w:rsid w:val="003D3CB0"/>
    <w:rsid w:val="003D3EAB"/>
    <w:rsid w:val="003D4BA7"/>
    <w:rsid w:val="003E0558"/>
    <w:rsid w:val="003F108B"/>
    <w:rsid w:val="003F12A8"/>
    <w:rsid w:val="003F24C3"/>
    <w:rsid w:val="003F538B"/>
    <w:rsid w:val="003F7A8A"/>
    <w:rsid w:val="003F7BCB"/>
    <w:rsid w:val="00401B8F"/>
    <w:rsid w:val="004047A1"/>
    <w:rsid w:val="00404FEB"/>
    <w:rsid w:val="00411E29"/>
    <w:rsid w:val="00412269"/>
    <w:rsid w:val="00412E21"/>
    <w:rsid w:val="004141FE"/>
    <w:rsid w:val="00414748"/>
    <w:rsid w:val="0041500A"/>
    <w:rsid w:val="0041589F"/>
    <w:rsid w:val="00417584"/>
    <w:rsid w:val="00417D47"/>
    <w:rsid w:val="00421C42"/>
    <w:rsid w:val="004228EC"/>
    <w:rsid w:val="00432ADE"/>
    <w:rsid w:val="0043455D"/>
    <w:rsid w:val="00435566"/>
    <w:rsid w:val="00440B05"/>
    <w:rsid w:val="004412DB"/>
    <w:rsid w:val="00443077"/>
    <w:rsid w:val="00446435"/>
    <w:rsid w:val="00446772"/>
    <w:rsid w:val="004504E9"/>
    <w:rsid w:val="004556BC"/>
    <w:rsid w:val="00461336"/>
    <w:rsid w:val="004638B0"/>
    <w:rsid w:val="004653EC"/>
    <w:rsid w:val="00467652"/>
    <w:rsid w:val="004739F7"/>
    <w:rsid w:val="00480DF1"/>
    <w:rsid w:val="00483698"/>
    <w:rsid w:val="00484629"/>
    <w:rsid w:val="0049155C"/>
    <w:rsid w:val="00492F7B"/>
    <w:rsid w:val="00495117"/>
    <w:rsid w:val="004A0AD1"/>
    <w:rsid w:val="004A64BD"/>
    <w:rsid w:val="004A6D8B"/>
    <w:rsid w:val="004B1F44"/>
    <w:rsid w:val="004B6204"/>
    <w:rsid w:val="004B79D5"/>
    <w:rsid w:val="004C0699"/>
    <w:rsid w:val="004C2846"/>
    <w:rsid w:val="004C5A8B"/>
    <w:rsid w:val="004C6B9E"/>
    <w:rsid w:val="004D565E"/>
    <w:rsid w:val="004D68E3"/>
    <w:rsid w:val="004E1472"/>
    <w:rsid w:val="004E1EAD"/>
    <w:rsid w:val="004E29FA"/>
    <w:rsid w:val="004E59C5"/>
    <w:rsid w:val="004F0F5B"/>
    <w:rsid w:val="004F1E78"/>
    <w:rsid w:val="004F4698"/>
    <w:rsid w:val="004F684F"/>
    <w:rsid w:val="00500091"/>
    <w:rsid w:val="00500BAE"/>
    <w:rsid w:val="00500DE6"/>
    <w:rsid w:val="00500EF9"/>
    <w:rsid w:val="005014AD"/>
    <w:rsid w:val="00505B73"/>
    <w:rsid w:val="00505BE6"/>
    <w:rsid w:val="0050664A"/>
    <w:rsid w:val="00510FFB"/>
    <w:rsid w:val="005134AA"/>
    <w:rsid w:val="0051379D"/>
    <w:rsid w:val="00513802"/>
    <w:rsid w:val="005142B8"/>
    <w:rsid w:val="00514B7F"/>
    <w:rsid w:val="00514B8C"/>
    <w:rsid w:val="00520B8B"/>
    <w:rsid w:val="00520CF1"/>
    <w:rsid w:val="00521984"/>
    <w:rsid w:val="005235BF"/>
    <w:rsid w:val="00523651"/>
    <w:rsid w:val="00524C0A"/>
    <w:rsid w:val="00525EA2"/>
    <w:rsid w:val="0052654C"/>
    <w:rsid w:val="005271C4"/>
    <w:rsid w:val="00527C69"/>
    <w:rsid w:val="00530B67"/>
    <w:rsid w:val="00532ABA"/>
    <w:rsid w:val="00536BF5"/>
    <w:rsid w:val="00540AA3"/>
    <w:rsid w:val="00541280"/>
    <w:rsid w:val="00541D8B"/>
    <w:rsid w:val="00541F32"/>
    <w:rsid w:val="005442D0"/>
    <w:rsid w:val="00546150"/>
    <w:rsid w:val="005463EB"/>
    <w:rsid w:val="00546653"/>
    <w:rsid w:val="00546E67"/>
    <w:rsid w:val="005503A2"/>
    <w:rsid w:val="005504BA"/>
    <w:rsid w:val="005531B3"/>
    <w:rsid w:val="005545C9"/>
    <w:rsid w:val="005556F7"/>
    <w:rsid w:val="0055784C"/>
    <w:rsid w:val="005626AC"/>
    <w:rsid w:val="00562C51"/>
    <w:rsid w:val="00564F2E"/>
    <w:rsid w:val="00567A3E"/>
    <w:rsid w:val="00573E4F"/>
    <w:rsid w:val="0058121F"/>
    <w:rsid w:val="005824C8"/>
    <w:rsid w:val="00583F4D"/>
    <w:rsid w:val="00583FA6"/>
    <w:rsid w:val="00585A3E"/>
    <w:rsid w:val="00585F35"/>
    <w:rsid w:val="00586005"/>
    <w:rsid w:val="00590EB8"/>
    <w:rsid w:val="0059367C"/>
    <w:rsid w:val="0059506B"/>
    <w:rsid w:val="00595849"/>
    <w:rsid w:val="00595A62"/>
    <w:rsid w:val="005A0FDE"/>
    <w:rsid w:val="005A7EBB"/>
    <w:rsid w:val="005B31BF"/>
    <w:rsid w:val="005C4B21"/>
    <w:rsid w:val="005D0AE2"/>
    <w:rsid w:val="005D0F46"/>
    <w:rsid w:val="005D56FB"/>
    <w:rsid w:val="005D5B35"/>
    <w:rsid w:val="005D788F"/>
    <w:rsid w:val="005E02F2"/>
    <w:rsid w:val="005E2717"/>
    <w:rsid w:val="005E4F16"/>
    <w:rsid w:val="005E51EC"/>
    <w:rsid w:val="005E5DC9"/>
    <w:rsid w:val="005E60A1"/>
    <w:rsid w:val="005E656E"/>
    <w:rsid w:val="005E72EB"/>
    <w:rsid w:val="005F0CA0"/>
    <w:rsid w:val="005F1D89"/>
    <w:rsid w:val="005F2D4A"/>
    <w:rsid w:val="005F44D6"/>
    <w:rsid w:val="005F4CE4"/>
    <w:rsid w:val="005F7576"/>
    <w:rsid w:val="00600578"/>
    <w:rsid w:val="00600B45"/>
    <w:rsid w:val="00601592"/>
    <w:rsid w:val="00602769"/>
    <w:rsid w:val="006028D9"/>
    <w:rsid w:val="00602D69"/>
    <w:rsid w:val="00603011"/>
    <w:rsid w:val="00604748"/>
    <w:rsid w:val="00604EB4"/>
    <w:rsid w:val="006053E3"/>
    <w:rsid w:val="00605C92"/>
    <w:rsid w:val="00606761"/>
    <w:rsid w:val="00606DA6"/>
    <w:rsid w:val="00607B2D"/>
    <w:rsid w:val="00613242"/>
    <w:rsid w:val="006145CE"/>
    <w:rsid w:val="00615317"/>
    <w:rsid w:val="00615E14"/>
    <w:rsid w:val="00617CB9"/>
    <w:rsid w:val="00620049"/>
    <w:rsid w:val="006208AE"/>
    <w:rsid w:val="00622E04"/>
    <w:rsid w:val="00623E8E"/>
    <w:rsid w:val="006258AF"/>
    <w:rsid w:val="00631933"/>
    <w:rsid w:val="006330D5"/>
    <w:rsid w:val="00635021"/>
    <w:rsid w:val="006423C1"/>
    <w:rsid w:val="00646361"/>
    <w:rsid w:val="00646FD4"/>
    <w:rsid w:val="0064707D"/>
    <w:rsid w:val="0064757F"/>
    <w:rsid w:val="006520CE"/>
    <w:rsid w:val="0065277B"/>
    <w:rsid w:val="00652FEE"/>
    <w:rsid w:val="00654C77"/>
    <w:rsid w:val="00654EBE"/>
    <w:rsid w:val="00656B17"/>
    <w:rsid w:val="006607A0"/>
    <w:rsid w:val="006620DC"/>
    <w:rsid w:val="00662582"/>
    <w:rsid w:val="0066485D"/>
    <w:rsid w:val="00666B29"/>
    <w:rsid w:val="00666DC9"/>
    <w:rsid w:val="00670EDE"/>
    <w:rsid w:val="00671C22"/>
    <w:rsid w:val="00672800"/>
    <w:rsid w:val="006728BC"/>
    <w:rsid w:val="0067387F"/>
    <w:rsid w:val="00674DCC"/>
    <w:rsid w:val="006752AD"/>
    <w:rsid w:val="00675B9F"/>
    <w:rsid w:val="00676737"/>
    <w:rsid w:val="00676C61"/>
    <w:rsid w:val="006774AE"/>
    <w:rsid w:val="0068087C"/>
    <w:rsid w:val="00682CC3"/>
    <w:rsid w:val="00684717"/>
    <w:rsid w:val="0068490C"/>
    <w:rsid w:val="006857D1"/>
    <w:rsid w:val="0068582A"/>
    <w:rsid w:val="0068729F"/>
    <w:rsid w:val="0069092E"/>
    <w:rsid w:val="0069150D"/>
    <w:rsid w:val="0069189E"/>
    <w:rsid w:val="00692A5B"/>
    <w:rsid w:val="00694AB0"/>
    <w:rsid w:val="00695260"/>
    <w:rsid w:val="00695FD1"/>
    <w:rsid w:val="006A0B70"/>
    <w:rsid w:val="006A488F"/>
    <w:rsid w:val="006A5179"/>
    <w:rsid w:val="006A5C88"/>
    <w:rsid w:val="006A5DFB"/>
    <w:rsid w:val="006A7A7E"/>
    <w:rsid w:val="006B2926"/>
    <w:rsid w:val="006B5611"/>
    <w:rsid w:val="006C0288"/>
    <w:rsid w:val="006C0D3E"/>
    <w:rsid w:val="006D22AC"/>
    <w:rsid w:val="006D5631"/>
    <w:rsid w:val="006D6F03"/>
    <w:rsid w:val="006D7599"/>
    <w:rsid w:val="006D7E44"/>
    <w:rsid w:val="006E00F5"/>
    <w:rsid w:val="006E0204"/>
    <w:rsid w:val="006E1440"/>
    <w:rsid w:val="006E18BF"/>
    <w:rsid w:val="006E2176"/>
    <w:rsid w:val="006E52DD"/>
    <w:rsid w:val="006F24A0"/>
    <w:rsid w:val="006F52FD"/>
    <w:rsid w:val="006F6CD0"/>
    <w:rsid w:val="007007FB"/>
    <w:rsid w:val="007023DA"/>
    <w:rsid w:val="00705EA5"/>
    <w:rsid w:val="00706723"/>
    <w:rsid w:val="00707849"/>
    <w:rsid w:val="00711BC6"/>
    <w:rsid w:val="007133F7"/>
    <w:rsid w:val="00714ED8"/>
    <w:rsid w:val="007151B7"/>
    <w:rsid w:val="00715611"/>
    <w:rsid w:val="00716C8C"/>
    <w:rsid w:val="00721047"/>
    <w:rsid w:val="00722249"/>
    <w:rsid w:val="00723D08"/>
    <w:rsid w:val="00725D9A"/>
    <w:rsid w:val="0072726A"/>
    <w:rsid w:val="007371AC"/>
    <w:rsid w:val="007410CD"/>
    <w:rsid w:val="007411BC"/>
    <w:rsid w:val="00742072"/>
    <w:rsid w:val="00743625"/>
    <w:rsid w:val="007460BB"/>
    <w:rsid w:val="00746A18"/>
    <w:rsid w:val="00750B69"/>
    <w:rsid w:val="00750EE9"/>
    <w:rsid w:val="00753E3B"/>
    <w:rsid w:val="0075523F"/>
    <w:rsid w:val="00765C0F"/>
    <w:rsid w:val="00771108"/>
    <w:rsid w:val="00771DFB"/>
    <w:rsid w:val="007742FA"/>
    <w:rsid w:val="00775EC8"/>
    <w:rsid w:val="00780CE1"/>
    <w:rsid w:val="007825C6"/>
    <w:rsid w:val="007856B0"/>
    <w:rsid w:val="00790519"/>
    <w:rsid w:val="0079190B"/>
    <w:rsid w:val="00791E20"/>
    <w:rsid w:val="0079514F"/>
    <w:rsid w:val="007962F5"/>
    <w:rsid w:val="00796D98"/>
    <w:rsid w:val="007A0967"/>
    <w:rsid w:val="007A0BE8"/>
    <w:rsid w:val="007A0F99"/>
    <w:rsid w:val="007A799D"/>
    <w:rsid w:val="007A7BFD"/>
    <w:rsid w:val="007B0CFC"/>
    <w:rsid w:val="007B0DBF"/>
    <w:rsid w:val="007B32A7"/>
    <w:rsid w:val="007B4946"/>
    <w:rsid w:val="007B530A"/>
    <w:rsid w:val="007C0174"/>
    <w:rsid w:val="007C28B9"/>
    <w:rsid w:val="007C292B"/>
    <w:rsid w:val="007C34EB"/>
    <w:rsid w:val="007C528F"/>
    <w:rsid w:val="007C5785"/>
    <w:rsid w:val="007D0B88"/>
    <w:rsid w:val="007D202A"/>
    <w:rsid w:val="007D2203"/>
    <w:rsid w:val="007D2898"/>
    <w:rsid w:val="007D28B6"/>
    <w:rsid w:val="007D2E79"/>
    <w:rsid w:val="007D66BA"/>
    <w:rsid w:val="007D6E01"/>
    <w:rsid w:val="007E0D21"/>
    <w:rsid w:val="007E25BB"/>
    <w:rsid w:val="007E27D9"/>
    <w:rsid w:val="007E621C"/>
    <w:rsid w:val="007E73F1"/>
    <w:rsid w:val="007F0262"/>
    <w:rsid w:val="007F6DD4"/>
    <w:rsid w:val="007F7EDA"/>
    <w:rsid w:val="00800348"/>
    <w:rsid w:val="00804417"/>
    <w:rsid w:val="00804C96"/>
    <w:rsid w:val="00806023"/>
    <w:rsid w:val="00806BA4"/>
    <w:rsid w:val="00806FE2"/>
    <w:rsid w:val="00820A45"/>
    <w:rsid w:val="00823EA6"/>
    <w:rsid w:val="0082477F"/>
    <w:rsid w:val="008266A2"/>
    <w:rsid w:val="0083021A"/>
    <w:rsid w:val="00836BA4"/>
    <w:rsid w:val="00837E45"/>
    <w:rsid w:val="00840F4D"/>
    <w:rsid w:val="008418D3"/>
    <w:rsid w:val="00845972"/>
    <w:rsid w:val="00852743"/>
    <w:rsid w:val="008537DC"/>
    <w:rsid w:val="008539D5"/>
    <w:rsid w:val="00854FCA"/>
    <w:rsid w:val="008573CB"/>
    <w:rsid w:val="008628D9"/>
    <w:rsid w:val="0086661C"/>
    <w:rsid w:val="00866D18"/>
    <w:rsid w:val="008709BB"/>
    <w:rsid w:val="00872F8E"/>
    <w:rsid w:val="00884FFE"/>
    <w:rsid w:val="00894320"/>
    <w:rsid w:val="008959E9"/>
    <w:rsid w:val="00895E0B"/>
    <w:rsid w:val="008A15FE"/>
    <w:rsid w:val="008A25FD"/>
    <w:rsid w:val="008B081E"/>
    <w:rsid w:val="008B3B6B"/>
    <w:rsid w:val="008B49CB"/>
    <w:rsid w:val="008B5994"/>
    <w:rsid w:val="008B71B7"/>
    <w:rsid w:val="008B7420"/>
    <w:rsid w:val="008C699A"/>
    <w:rsid w:val="008D1C92"/>
    <w:rsid w:val="008D2C4C"/>
    <w:rsid w:val="008D313D"/>
    <w:rsid w:val="008D3A7E"/>
    <w:rsid w:val="008D49EC"/>
    <w:rsid w:val="008D5E3D"/>
    <w:rsid w:val="008D6919"/>
    <w:rsid w:val="008E79F5"/>
    <w:rsid w:val="008F2609"/>
    <w:rsid w:val="008F2645"/>
    <w:rsid w:val="008F3805"/>
    <w:rsid w:val="008F5AAE"/>
    <w:rsid w:val="00902575"/>
    <w:rsid w:val="0090591B"/>
    <w:rsid w:val="00905EAB"/>
    <w:rsid w:val="00907FFA"/>
    <w:rsid w:val="009119E7"/>
    <w:rsid w:val="0091309C"/>
    <w:rsid w:val="00915E66"/>
    <w:rsid w:val="009202BE"/>
    <w:rsid w:val="00921FEC"/>
    <w:rsid w:val="00927A45"/>
    <w:rsid w:val="009356A4"/>
    <w:rsid w:val="0094302C"/>
    <w:rsid w:val="0094542A"/>
    <w:rsid w:val="00945AAF"/>
    <w:rsid w:val="00955C3A"/>
    <w:rsid w:val="0096061A"/>
    <w:rsid w:val="009611CF"/>
    <w:rsid w:val="00962AF4"/>
    <w:rsid w:val="009630F8"/>
    <w:rsid w:val="00964342"/>
    <w:rsid w:val="00967205"/>
    <w:rsid w:val="009701AE"/>
    <w:rsid w:val="009704E6"/>
    <w:rsid w:val="00970C63"/>
    <w:rsid w:val="00972154"/>
    <w:rsid w:val="00972C78"/>
    <w:rsid w:val="0097661B"/>
    <w:rsid w:val="00982744"/>
    <w:rsid w:val="009833BB"/>
    <w:rsid w:val="009865E9"/>
    <w:rsid w:val="009909D1"/>
    <w:rsid w:val="00994310"/>
    <w:rsid w:val="00994B99"/>
    <w:rsid w:val="00995109"/>
    <w:rsid w:val="0099699D"/>
    <w:rsid w:val="00997ADC"/>
    <w:rsid w:val="009A1AC8"/>
    <w:rsid w:val="009A2F0B"/>
    <w:rsid w:val="009A3E2C"/>
    <w:rsid w:val="009A488E"/>
    <w:rsid w:val="009B12C6"/>
    <w:rsid w:val="009B325B"/>
    <w:rsid w:val="009B6010"/>
    <w:rsid w:val="009B642D"/>
    <w:rsid w:val="009C10EA"/>
    <w:rsid w:val="009C1EF5"/>
    <w:rsid w:val="009C63C6"/>
    <w:rsid w:val="009C756D"/>
    <w:rsid w:val="009D0160"/>
    <w:rsid w:val="009D15B4"/>
    <w:rsid w:val="009D2289"/>
    <w:rsid w:val="009D3921"/>
    <w:rsid w:val="009D66E9"/>
    <w:rsid w:val="009E042B"/>
    <w:rsid w:val="009E4BA1"/>
    <w:rsid w:val="009E59DF"/>
    <w:rsid w:val="009E65E8"/>
    <w:rsid w:val="009F2082"/>
    <w:rsid w:val="009F2EDA"/>
    <w:rsid w:val="00A0101D"/>
    <w:rsid w:val="00A01463"/>
    <w:rsid w:val="00A06A06"/>
    <w:rsid w:val="00A106C4"/>
    <w:rsid w:val="00A125E0"/>
    <w:rsid w:val="00A20F25"/>
    <w:rsid w:val="00A23818"/>
    <w:rsid w:val="00A23A01"/>
    <w:rsid w:val="00A2565A"/>
    <w:rsid w:val="00A2759C"/>
    <w:rsid w:val="00A27683"/>
    <w:rsid w:val="00A279CF"/>
    <w:rsid w:val="00A3237A"/>
    <w:rsid w:val="00A33A0C"/>
    <w:rsid w:val="00A36509"/>
    <w:rsid w:val="00A456B2"/>
    <w:rsid w:val="00A46894"/>
    <w:rsid w:val="00A56607"/>
    <w:rsid w:val="00A56F9A"/>
    <w:rsid w:val="00A57EF2"/>
    <w:rsid w:val="00A608B8"/>
    <w:rsid w:val="00A6496C"/>
    <w:rsid w:val="00A70BCE"/>
    <w:rsid w:val="00A71367"/>
    <w:rsid w:val="00A71F31"/>
    <w:rsid w:val="00A72C1A"/>
    <w:rsid w:val="00A72FE1"/>
    <w:rsid w:val="00A74C5B"/>
    <w:rsid w:val="00A77C0F"/>
    <w:rsid w:val="00A8107F"/>
    <w:rsid w:val="00A847FC"/>
    <w:rsid w:val="00A856BE"/>
    <w:rsid w:val="00A86A6E"/>
    <w:rsid w:val="00A86CC0"/>
    <w:rsid w:val="00A9160E"/>
    <w:rsid w:val="00A916FC"/>
    <w:rsid w:val="00A942F8"/>
    <w:rsid w:val="00A964D7"/>
    <w:rsid w:val="00AA03BE"/>
    <w:rsid w:val="00AA0519"/>
    <w:rsid w:val="00AA1818"/>
    <w:rsid w:val="00AA1D5B"/>
    <w:rsid w:val="00AA2066"/>
    <w:rsid w:val="00AA36D5"/>
    <w:rsid w:val="00AA4A5A"/>
    <w:rsid w:val="00AA65C5"/>
    <w:rsid w:val="00AA6F44"/>
    <w:rsid w:val="00AA75CB"/>
    <w:rsid w:val="00AB1116"/>
    <w:rsid w:val="00AB2161"/>
    <w:rsid w:val="00AB225A"/>
    <w:rsid w:val="00AC06CC"/>
    <w:rsid w:val="00AC0732"/>
    <w:rsid w:val="00AC4895"/>
    <w:rsid w:val="00AC5421"/>
    <w:rsid w:val="00AC729B"/>
    <w:rsid w:val="00AD2011"/>
    <w:rsid w:val="00AD3E91"/>
    <w:rsid w:val="00AD65D0"/>
    <w:rsid w:val="00AE3ABA"/>
    <w:rsid w:val="00AE49DF"/>
    <w:rsid w:val="00AE6005"/>
    <w:rsid w:val="00AE7FF2"/>
    <w:rsid w:val="00AF2725"/>
    <w:rsid w:val="00AF2A20"/>
    <w:rsid w:val="00AF51D2"/>
    <w:rsid w:val="00AF5257"/>
    <w:rsid w:val="00B0074E"/>
    <w:rsid w:val="00B06B81"/>
    <w:rsid w:val="00B135C3"/>
    <w:rsid w:val="00B17106"/>
    <w:rsid w:val="00B21EC6"/>
    <w:rsid w:val="00B3088C"/>
    <w:rsid w:val="00B31F5F"/>
    <w:rsid w:val="00B328EF"/>
    <w:rsid w:val="00B32A6F"/>
    <w:rsid w:val="00B351B8"/>
    <w:rsid w:val="00B3544C"/>
    <w:rsid w:val="00B36100"/>
    <w:rsid w:val="00B378E7"/>
    <w:rsid w:val="00B40FA9"/>
    <w:rsid w:val="00B51DB2"/>
    <w:rsid w:val="00B53553"/>
    <w:rsid w:val="00B545EC"/>
    <w:rsid w:val="00B55344"/>
    <w:rsid w:val="00B60A71"/>
    <w:rsid w:val="00B620E4"/>
    <w:rsid w:val="00B635F3"/>
    <w:rsid w:val="00B64712"/>
    <w:rsid w:val="00B722E5"/>
    <w:rsid w:val="00B729FA"/>
    <w:rsid w:val="00B72C5C"/>
    <w:rsid w:val="00B73BD1"/>
    <w:rsid w:val="00B77474"/>
    <w:rsid w:val="00B7790F"/>
    <w:rsid w:val="00B8020C"/>
    <w:rsid w:val="00B823B5"/>
    <w:rsid w:val="00B823CA"/>
    <w:rsid w:val="00B82927"/>
    <w:rsid w:val="00B83537"/>
    <w:rsid w:val="00B841BE"/>
    <w:rsid w:val="00B862D4"/>
    <w:rsid w:val="00B869FD"/>
    <w:rsid w:val="00B86E01"/>
    <w:rsid w:val="00B9159A"/>
    <w:rsid w:val="00B92A6F"/>
    <w:rsid w:val="00B93FAC"/>
    <w:rsid w:val="00B945A7"/>
    <w:rsid w:val="00B959FC"/>
    <w:rsid w:val="00B95B18"/>
    <w:rsid w:val="00B9614C"/>
    <w:rsid w:val="00B979D0"/>
    <w:rsid w:val="00BA13E5"/>
    <w:rsid w:val="00BA639C"/>
    <w:rsid w:val="00BA772F"/>
    <w:rsid w:val="00BB110E"/>
    <w:rsid w:val="00BB2684"/>
    <w:rsid w:val="00BB3325"/>
    <w:rsid w:val="00BB44D2"/>
    <w:rsid w:val="00BB73AD"/>
    <w:rsid w:val="00BC3CBD"/>
    <w:rsid w:val="00BC4356"/>
    <w:rsid w:val="00BC524F"/>
    <w:rsid w:val="00BC5294"/>
    <w:rsid w:val="00BC777B"/>
    <w:rsid w:val="00BD050D"/>
    <w:rsid w:val="00BD0A7B"/>
    <w:rsid w:val="00BD0F47"/>
    <w:rsid w:val="00BD1874"/>
    <w:rsid w:val="00BD2C03"/>
    <w:rsid w:val="00BE19E6"/>
    <w:rsid w:val="00BE69B9"/>
    <w:rsid w:val="00BE6C74"/>
    <w:rsid w:val="00BE6FD4"/>
    <w:rsid w:val="00BF07CE"/>
    <w:rsid w:val="00BF6513"/>
    <w:rsid w:val="00BF7226"/>
    <w:rsid w:val="00C01C0A"/>
    <w:rsid w:val="00C02E85"/>
    <w:rsid w:val="00C03880"/>
    <w:rsid w:val="00C04A36"/>
    <w:rsid w:val="00C070E7"/>
    <w:rsid w:val="00C125C4"/>
    <w:rsid w:val="00C13DB6"/>
    <w:rsid w:val="00C16466"/>
    <w:rsid w:val="00C1652E"/>
    <w:rsid w:val="00C16834"/>
    <w:rsid w:val="00C16F99"/>
    <w:rsid w:val="00C20CA8"/>
    <w:rsid w:val="00C24EF1"/>
    <w:rsid w:val="00C255E4"/>
    <w:rsid w:val="00C25F8B"/>
    <w:rsid w:val="00C26130"/>
    <w:rsid w:val="00C2645D"/>
    <w:rsid w:val="00C272E8"/>
    <w:rsid w:val="00C2799E"/>
    <w:rsid w:val="00C3447F"/>
    <w:rsid w:val="00C3454A"/>
    <w:rsid w:val="00C4521C"/>
    <w:rsid w:val="00C47058"/>
    <w:rsid w:val="00C5082A"/>
    <w:rsid w:val="00C61DAE"/>
    <w:rsid w:val="00C6463E"/>
    <w:rsid w:val="00C65800"/>
    <w:rsid w:val="00C661E8"/>
    <w:rsid w:val="00C66459"/>
    <w:rsid w:val="00C66F43"/>
    <w:rsid w:val="00C72E73"/>
    <w:rsid w:val="00C737E3"/>
    <w:rsid w:val="00C75147"/>
    <w:rsid w:val="00C75404"/>
    <w:rsid w:val="00C7596A"/>
    <w:rsid w:val="00C815CE"/>
    <w:rsid w:val="00C83109"/>
    <w:rsid w:val="00C84868"/>
    <w:rsid w:val="00C84E1E"/>
    <w:rsid w:val="00C86FAE"/>
    <w:rsid w:val="00C9012F"/>
    <w:rsid w:val="00C916EE"/>
    <w:rsid w:val="00CB0CB8"/>
    <w:rsid w:val="00CB1042"/>
    <w:rsid w:val="00CB61B9"/>
    <w:rsid w:val="00CB7003"/>
    <w:rsid w:val="00CB735E"/>
    <w:rsid w:val="00CC0D28"/>
    <w:rsid w:val="00CC594C"/>
    <w:rsid w:val="00CC6AD7"/>
    <w:rsid w:val="00CD14B9"/>
    <w:rsid w:val="00CD1843"/>
    <w:rsid w:val="00CD18C6"/>
    <w:rsid w:val="00CD1C93"/>
    <w:rsid w:val="00CD312B"/>
    <w:rsid w:val="00CD60D4"/>
    <w:rsid w:val="00CD69AF"/>
    <w:rsid w:val="00CD6AF5"/>
    <w:rsid w:val="00CE0C3C"/>
    <w:rsid w:val="00CE13FA"/>
    <w:rsid w:val="00CE5222"/>
    <w:rsid w:val="00CF1AC8"/>
    <w:rsid w:val="00CF1CAC"/>
    <w:rsid w:val="00CF1D72"/>
    <w:rsid w:val="00CF49E2"/>
    <w:rsid w:val="00CF5C24"/>
    <w:rsid w:val="00CF7A52"/>
    <w:rsid w:val="00D02554"/>
    <w:rsid w:val="00D118F9"/>
    <w:rsid w:val="00D16CA9"/>
    <w:rsid w:val="00D237F2"/>
    <w:rsid w:val="00D2426E"/>
    <w:rsid w:val="00D243A8"/>
    <w:rsid w:val="00D24491"/>
    <w:rsid w:val="00D2658A"/>
    <w:rsid w:val="00D332EC"/>
    <w:rsid w:val="00D410BF"/>
    <w:rsid w:val="00D422DA"/>
    <w:rsid w:val="00D43398"/>
    <w:rsid w:val="00D43CC6"/>
    <w:rsid w:val="00D43D79"/>
    <w:rsid w:val="00D44601"/>
    <w:rsid w:val="00D450F2"/>
    <w:rsid w:val="00D50CEB"/>
    <w:rsid w:val="00D524D0"/>
    <w:rsid w:val="00D530EB"/>
    <w:rsid w:val="00D554D8"/>
    <w:rsid w:val="00D57276"/>
    <w:rsid w:val="00D6175D"/>
    <w:rsid w:val="00D6431A"/>
    <w:rsid w:val="00D64E11"/>
    <w:rsid w:val="00D67E15"/>
    <w:rsid w:val="00D7794A"/>
    <w:rsid w:val="00D8319B"/>
    <w:rsid w:val="00D8372F"/>
    <w:rsid w:val="00D838E1"/>
    <w:rsid w:val="00D84405"/>
    <w:rsid w:val="00D8552D"/>
    <w:rsid w:val="00D9085D"/>
    <w:rsid w:val="00D95B7B"/>
    <w:rsid w:val="00DB0AAE"/>
    <w:rsid w:val="00DB29C9"/>
    <w:rsid w:val="00DB59D7"/>
    <w:rsid w:val="00DB6D8D"/>
    <w:rsid w:val="00DC44B5"/>
    <w:rsid w:val="00DC5135"/>
    <w:rsid w:val="00DC570C"/>
    <w:rsid w:val="00DD2F2F"/>
    <w:rsid w:val="00DD3D2C"/>
    <w:rsid w:val="00DD415B"/>
    <w:rsid w:val="00DD42AE"/>
    <w:rsid w:val="00DD4574"/>
    <w:rsid w:val="00DE09C4"/>
    <w:rsid w:val="00DE0EF5"/>
    <w:rsid w:val="00DE22AE"/>
    <w:rsid w:val="00DE71B3"/>
    <w:rsid w:val="00DF0D24"/>
    <w:rsid w:val="00DF646F"/>
    <w:rsid w:val="00DF6CE0"/>
    <w:rsid w:val="00DF7AD4"/>
    <w:rsid w:val="00E001BE"/>
    <w:rsid w:val="00E01BEC"/>
    <w:rsid w:val="00E020FB"/>
    <w:rsid w:val="00E038E2"/>
    <w:rsid w:val="00E044C1"/>
    <w:rsid w:val="00E06B09"/>
    <w:rsid w:val="00E06EB9"/>
    <w:rsid w:val="00E07F91"/>
    <w:rsid w:val="00E1055E"/>
    <w:rsid w:val="00E1141E"/>
    <w:rsid w:val="00E11DB9"/>
    <w:rsid w:val="00E137C2"/>
    <w:rsid w:val="00E2089B"/>
    <w:rsid w:val="00E229D1"/>
    <w:rsid w:val="00E26DB2"/>
    <w:rsid w:val="00E31574"/>
    <w:rsid w:val="00E323F4"/>
    <w:rsid w:val="00E324CF"/>
    <w:rsid w:val="00E3556B"/>
    <w:rsid w:val="00E375A0"/>
    <w:rsid w:val="00E41EBF"/>
    <w:rsid w:val="00E45D66"/>
    <w:rsid w:val="00E46003"/>
    <w:rsid w:val="00E46FAA"/>
    <w:rsid w:val="00E473AB"/>
    <w:rsid w:val="00E50153"/>
    <w:rsid w:val="00E50201"/>
    <w:rsid w:val="00E528F8"/>
    <w:rsid w:val="00E53A48"/>
    <w:rsid w:val="00E540E6"/>
    <w:rsid w:val="00E56C26"/>
    <w:rsid w:val="00E629C2"/>
    <w:rsid w:val="00E62A41"/>
    <w:rsid w:val="00E650D3"/>
    <w:rsid w:val="00E667B9"/>
    <w:rsid w:val="00E7101D"/>
    <w:rsid w:val="00E75951"/>
    <w:rsid w:val="00E77411"/>
    <w:rsid w:val="00E77721"/>
    <w:rsid w:val="00E87047"/>
    <w:rsid w:val="00E87318"/>
    <w:rsid w:val="00E87922"/>
    <w:rsid w:val="00E87A23"/>
    <w:rsid w:val="00E90664"/>
    <w:rsid w:val="00E919C8"/>
    <w:rsid w:val="00E9315F"/>
    <w:rsid w:val="00E950C2"/>
    <w:rsid w:val="00E95BC5"/>
    <w:rsid w:val="00E97B16"/>
    <w:rsid w:val="00EA7865"/>
    <w:rsid w:val="00EB044B"/>
    <w:rsid w:val="00EB0480"/>
    <w:rsid w:val="00EB252C"/>
    <w:rsid w:val="00EB2B96"/>
    <w:rsid w:val="00EB51CC"/>
    <w:rsid w:val="00EB53A8"/>
    <w:rsid w:val="00EC0B95"/>
    <w:rsid w:val="00EC216C"/>
    <w:rsid w:val="00EC36CF"/>
    <w:rsid w:val="00EC5C1C"/>
    <w:rsid w:val="00EC6EB1"/>
    <w:rsid w:val="00EC724D"/>
    <w:rsid w:val="00ED15F1"/>
    <w:rsid w:val="00ED6249"/>
    <w:rsid w:val="00ED691A"/>
    <w:rsid w:val="00EE2ECB"/>
    <w:rsid w:val="00EE3261"/>
    <w:rsid w:val="00EE683F"/>
    <w:rsid w:val="00EF4935"/>
    <w:rsid w:val="00F06D01"/>
    <w:rsid w:val="00F11887"/>
    <w:rsid w:val="00F11AD6"/>
    <w:rsid w:val="00F26ADE"/>
    <w:rsid w:val="00F30C17"/>
    <w:rsid w:val="00F336A1"/>
    <w:rsid w:val="00F37B45"/>
    <w:rsid w:val="00F47712"/>
    <w:rsid w:val="00F500F4"/>
    <w:rsid w:val="00F50CAA"/>
    <w:rsid w:val="00F52032"/>
    <w:rsid w:val="00F54189"/>
    <w:rsid w:val="00F5567D"/>
    <w:rsid w:val="00F55B58"/>
    <w:rsid w:val="00F5745E"/>
    <w:rsid w:val="00F5748D"/>
    <w:rsid w:val="00F57AC8"/>
    <w:rsid w:val="00F57E36"/>
    <w:rsid w:val="00F61710"/>
    <w:rsid w:val="00F61CC2"/>
    <w:rsid w:val="00F627E5"/>
    <w:rsid w:val="00F65D82"/>
    <w:rsid w:val="00F65EC6"/>
    <w:rsid w:val="00F6623E"/>
    <w:rsid w:val="00F6778B"/>
    <w:rsid w:val="00F70138"/>
    <w:rsid w:val="00F7099D"/>
    <w:rsid w:val="00F710B4"/>
    <w:rsid w:val="00F734FD"/>
    <w:rsid w:val="00F75214"/>
    <w:rsid w:val="00F754FF"/>
    <w:rsid w:val="00F76603"/>
    <w:rsid w:val="00F7710E"/>
    <w:rsid w:val="00F77EFE"/>
    <w:rsid w:val="00F863FF"/>
    <w:rsid w:val="00F87761"/>
    <w:rsid w:val="00F9182A"/>
    <w:rsid w:val="00F95B5E"/>
    <w:rsid w:val="00F9637F"/>
    <w:rsid w:val="00FA1600"/>
    <w:rsid w:val="00FB0E35"/>
    <w:rsid w:val="00FB11D6"/>
    <w:rsid w:val="00FB22A1"/>
    <w:rsid w:val="00FB2CF6"/>
    <w:rsid w:val="00FB4659"/>
    <w:rsid w:val="00FB6CB8"/>
    <w:rsid w:val="00FB7727"/>
    <w:rsid w:val="00FC097F"/>
    <w:rsid w:val="00FC0F47"/>
    <w:rsid w:val="00FC12FA"/>
    <w:rsid w:val="00FC1ED8"/>
    <w:rsid w:val="00FC27D4"/>
    <w:rsid w:val="00FC39E1"/>
    <w:rsid w:val="00FC52BE"/>
    <w:rsid w:val="00FC6CCA"/>
    <w:rsid w:val="00FC7AF6"/>
    <w:rsid w:val="00FD111F"/>
    <w:rsid w:val="00FD15E0"/>
    <w:rsid w:val="00FD20EF"/>
    <w:rsid w:val="00FE2F21"/>
    <w:rsid w:val="00FE32BF"/>
    <w:rsid w:val="00FF3314"/>
    <w:rsid w:val="00FF3481"/>
    <w:rsid w:val="00FF4FA6"/>
    <w:rsid w:val="00FF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C6DDC"/>
  <w15:docId w15:val="{C00476F7-0D41-49B0-9179-2F0C40EA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35"/>
    <w:pPr>
      <w:ind w:left="720"/>
      <w:contextualSpacing/>
    </w:pPr>
  </w:style>
  <w:style w:type="paragraph" w:styleId="Header">
    <w:name w:val="header"/>
    <w:basedOn w:val="Normal"/>
    <w:link w:val="HeaderChar"/>
    <w:uiPriority w:val="99"/>
    <w:unhideWhenUsed/>
    <w:rsid w:val="00446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35"/>
  </w:style>
  <w:style w:type="paragraph" w:styleId="Footer">
    <w:name w:val="footer"/>
    <w:basedOn w:val="Normal"/>
    <w:link w:val="FooterChar"/>
    <w:uiPriority w:val="99"/>
    <w:unhideWhenUsed/>
    <w:rsid w:val="00446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35"/>
  </w:style>
  <w:style w:type="paragraph" w:styleId="NormalWeb">
    <w:name w:val="Normal (Web)"/>
    <w:basedOn w:val="Normal"/>
    <w:uiPriority w:val="99"/>
    <w:semiHidden/>
    <w:unhideWhenUsed/>
    <w:rsid w:val="007A79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7A79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799D"/>
    <w:rPr>
      <w:b/>
      <w:bCs/>
    </w:rPr>
  </w:style>
  <w:style w:type="character" w:styleId="Hyperlink">
    <w:name w:val="Hyperlink"/>
    <w:basedOn w:val="DefaultParagraphFont"/>
    <w:uiPriority w:val="99"/>
    <w:unhideWhenUsed/>
    <w:rsid w:val="00E137C2"/>
    <w:rPr>
      <w:color w:val="0000FF" w:themeColor="hyperlink"/>
      <w:u w:val="single"/>
    </w:rPr>
  </w:style>
  <w:style w:type="paragraph" w:styleId="PlainText">
    <w:name w:val="Plain Text"/>
    <w:basedOn w:val="Normal"/>
    <w:link w:val="PlainTextChar"/>
    <w:uiPriority w:val="99"/>
    <w:semiHidden/>
    <w:unhideWhenUsed/>
    <w:rsid w:val="006423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423C1"/>
    <w:rPr>
      <w:rFonts w:ascii="Calibri" w:hAnsi="Calibri" w:cs="Consolas"/>
      <w:szCs w:val="21"/>
    </w:rPr>
  </w:style>
  <w:style w:type="character" w:styleId="UnresolvedMention">
    <w:name w:val="Unresolved Mention"/>
    <w:basedOn w:val="DefaultParagraphFont"/>
    <w:uiPriority w:val="99"/>
    <w:semiHidden/>
    <w:unhideWhenUsed/>
    <w:rsid w:val="00275F29"/>
    <w:rPr>
      <w:color w:val="605E5C"/>
      <w:shd w:val="clear" w:color="auto" w:fill="E1DFDD"/>
    </w:rPr>
  </w:style>
  <w:style w:type="table" w:styleId="TableGrid">
    <w:name w:val="Table Grid"/>
    <w:basedOn w:val="TableNormal"/>
    <w:uiPriority w:val="59"/>
    <w:rsid w:val="00F7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5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7520">
      <w:bodyDiv w:val="1"/>
      <w:marLeft w:val="0"/>
      <w:marRight w:val="0"/>
      <w:marTop w:val="0"/>
      <w:marBottom w:val="0"/>
      <w:divBdr>
        <w:top w:val="none" w:sz="0" w:space="0" w:color="auto"/>
        <w:left w:val="none" w:sz="0" w:space="0" w:color="auto"/>
        <w:bottom w:val="none" w:sz="0" w:space="0" w:color="auto"/>
        <w:right w:val="none" w:sz="0" w:space="0" w:color="auto"/>
      </w:divBdr>
      <w:divsChild>
        <w:div w:id="2122647786">
          <w:marLeft w:val="0"/>
          <w:marRight w:val="0"/>
          <w:marTop w:val="0"/>
          <w:marBottom w:val="0"/>
          <w:divBdr>
            <w:top w:val="none" w:sz="0" w:space="0" w:color="auto"/>
            <w:left w:val="none" w:sz="0" w:space="0" w:color="auto"/>
            <w:bottom w:val="none" w:sz="0" w:space="0" w:color="auto"/>
            <w:right w:val="none" w:sz="0" w:space="0" w:color="auto"/>
          </w:divBdr>
          <w:divsChild>
            <w:div w:id="187914243">
              <w:marLeft w:val="0"/>
              <w:marRight w:val="0"/>
              <w:marTop w:val="0"/>
              <w:marBottom w:val="0"/>
              <w:divBdr>
                <w:top w:val="none" w:sz="0" w:space="0" w:color="auto"/>
                <w:left w:val="none" w:sz="0" w:space="0" w:color="auto"/>
                <w:bottom w:val="none" w:sz="0" w:space="0" w:color="auto"/>
                <w:right w:val="none" w:sz="0" w:space="0" w:color="auto"/>
              </w:divBdr>
              <w:divsChild>
                <w:div w:id="1265383778">
                  <w:marLeft w:val="0"/>
                  <w:marRight w:val="0"/>
                  <w:marTop w:val="0"/>
                  <w:marBottom w:val="0"/>
                  <w:divBdr>
                    <w:top w:val="none" w:sz="0" w:space="0" w:color="auto"/>
                    <w:left w:val="none" w:sz="0" w:space="0" w:color="auto"/>
                    <w:bottom w:val="none" w:sz="0" w:space="0" w:color="auto"/>
                    <w:right w:val="none" w:sz="0" w:space="0" w:color="auto"/>
                  </w:divBdr>
                  <w:divsChild>
                    <w:div w:id="418870265">
                      <w:marLeft w:val="0"/>
                      <w:marRight w:val="0"/>
                      <w:marTop w:val="0"/>
                      <w:marBottom w:val="0"/>
                      <w:divBdr>
                        <w:top w:val="none" w:sz="0" w:space="0" w:color="auto"/>
                        <w:left w:val="none" w:sz="0" w:space="0" w:color="auto"/>
                        <w:bottom w:val="none" w:sz="0" w:space="0" w:color="auto"/>
                        <w:right w:val="none" w:sz="0" w:space="0" w:color="auto"/>
                      </w:divBdr>
                      <w:divsChild>
                        <w:div w:id="1909919148">
                          <w:marLeft w:val="0"/>
                          <w:marRight w:val="0"/>
                          <w:marTop w:val="0"/>
                          <w:marBottom w:val="0"/>
                          <w:divBdr>
                            <w:top w:val="none" w:sz="0" w:space="0" w:color="auto"/>
                            <w:left w:val="none" w:sz="0" w:space="0" w:color="auto"/>
                            <w:bottom w:val="none" w:sz="0" w:space="0" w:color="auto"/>
                            <w:right w:val="none" w:sz="0" w:space="0" w:color="auto"/>
                          </w:divBdr>
                          <w:divsChild>
                            <w:div w:id="700518671">
                              <w:marLeft w:val="0"/>
                              <w:marRight w:val="0"/>
                              <w:marTop w:val="0"/>
                              <w:marBottom w:val="0"/>
                              <w:divBdr>
                                <w:top w:val="none" w:sz="0" w:space="0" w:color="auto"/>
                                <w:left w:val="none" w:sz="0" w:space="0" w:color="auto"/>
                                <w:bottom w:val="none" w:sz="0" w:space="0" w:color="auto"/>
                                <w:right w:val="none" w:sz="0" w:space="0" w:color="auto"/>
                              </w:divBdr>
                              <w:divsChild>
                                <w:div w:id="1942950267">
                                  <w:marLeft w:val="0"/>
                                  <w:marRight w:val="0"/>
                                  <w:marTop w:val="0"/>
                                  <w:marBottom w:val="0"/>
                                  <w:divBdr>
                                    <w:top w:val="none" w:sz="0" w:space="0" w:color="auto"/>
                                    <w:left w:val="none" w:sz="0" w:space="0" w:color="auto"/>
                                    <w:bottom w:val="none" w:sz="0" w:space="0" w:color="auto"/>
                                    <w:right w:val="none" w:sz="0" w:space="0" w:color="auto"/>
                                  </w:divBdr>
                                  <w:divsChild>
                                    <w:div w:id="2021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2671">
      <w:bodyDiv w:val="1"/>
      <w:marLeft w:val="0"/>
      <w:marRight w:val="0"/>
      <w:marTop w:val="0"/>
      <w:marBottom w:val="0"/>
      <w:divBdr>
        <w:top w:val="none" w:sz="0" w:space="0" w:color="auto"/>
        <w:left w:val="none" w:sz="0" w:space="0" w:color="auto"/>
        <w:bottom w:val="none" w:sz="0" w:space="0" w:color="auto"/>
        <w:right w:val="none" w:sz="0" w:space="0" w:color="auto"/>
      </w:divBdr>
      <w:divsChild>
        <w:div w:id="1701273463">
          <w:marLeft w:val="0"/>
          <w:marRight w:val="0"/>
          <w:marTop w:val="0"/>
          <w:marBottom w:val="0"/>
          <w:divBdr>
            <w:top w:val="none" w:sz="0" w:space="0" w:color="auto"/>
            <w:left w:val="none" w:sz="0" w:space="0" w:color="auto"/>
            <w:bottom w:val="none" w:sz="0" w:space="0" w:color="auto"/>
            <w:right w:val="none" w:sz="0" w:space="0" w:color="auto"/>
          </w:divBdr>
        </w:div>
      </w:divsChild>
    </w:div>
    <w:div w:id="335812385">
      <w:bodyDiv w:val="1"/>
      <w:marLeft w:val="0"/>
      <w:marRight w:val="0"/>
      <w:marTop w:val="0"/>
      <w:marBottom w:val="0"/>
      <w:divBdr>
        <w:top w:val="none" w:sz="0" w:space="0" w:color="auto"/>
        <w:left w:val="none" w:sz="0" w:space="0" w:color="auto"/>
        <w:bottom w:val="none" w:sz="0" w:space="0" w:color="auto"/>
        <w:right w:val="none" w:sz="0" w:space="0" w:color="auto"/>
      </w:divBdr>
      <w:divsChild>
        <w:div w:id="1061442870">
          <w:marLeft w:val="0"/>
          <w:marRight w:val="0"/>
          <w:marTop w:val="0"/>
          <w:marBottom w:val="0"/>
          <w:divBdr>
            <w:top w:val="none" w:sz="0" w:space="0" w:color="auto"/>
            <w:left w:val="none" w:sz="0" w:space="0" w:color="auto"/>
            <w:bottom w:val="none" w:sz="0" w:space="0" w:color="auto"/>
            <w:right w:val="none" w:sz="0" w:space="0" w:color="auto"/>
          </w:divBdr>
        </w:div>
      </w:divsChild>
    </w:div>
    <w:div w:id="529950141">
      <w:bodyDiv w:val="1"/>
      <w:marLeft w:val="0"/>
      <w:marRight w:val="0"/>
      <w:marTop w:val="0"/>
      <w:marBottom w:val="0"/>
      <w:divBdr>
        <w:top w:val="none" w:sz="0" w:space="0" w:color="auto"/>
        <w:left w:val="none" w:sz="0" w:space="0" w:color="auto"/>
        <w:bottom w:val="none" w:sz="0" w:space="0" w:color="auto"/>
        <w:right w:val="none" w:sz="0" w:space="0" w:color="auto"/>
      </w:divBdr>
    </w:div>
    <w:div w:id="547105181">
      <w:bodyDiv w:val="1"/>
      <w:marLeft w:val="0"/>
      <w:marRight w:val="0"/>
      <w:marTop w:val="0"/>
      <w:marBottom w:val="0"/>
      <w:divBdr>
        <w:top w:val="none" w:sz="0" w:space="0" w:color="auto"/>
        <w:left w:val="none" w:sz="0" w:space="0" w:color="auto"/>
        <w:bottom w:val="none" w:sz="0" w:space="0" w:color="auto"/>
        <w:right w:val="none" w:sz="0" w:space="0" w:color="auto"/>
      </w:divBdr>
      <w:divsChild>
        <w:div w:id="335350582">
          <w:marLeft w:val="547"/>
          <w:marRight w:val="0"/>
          <w:marTop w:val="134"/>
          <w:marBottom w:val="0"/>
          <w:divBdr>
            <w:top w:val="none" w:sz="0" w:space="0" w:color="auto"/>
            <w:left w:val="none" w:sz="0" w:space="0" w:color="auto"/>
            <w:bottom w:val="none" w:sz="0" w:space="0" w:color="auto"/>
            <w:right w:val="none" w:sz="0" w:space="0" w:color="auto"/>
          </w:divBdr>
        </w:div>
        <w:div w:id="206333341">
          <w:marLeft w:val="547"/>
          <w:marRight w:val="0"/>
          <w:marTop w:val="134"/>
          <w:marBottom w:val="0"/>
          <w:divBdr>
            <w:top w:val="none" w:sz="0" w:space="0" w:color="auto"/>
            <w:left w:val="none" w:sz="0" w:space="0" w:color="auto"/>
            <w:bottom w:val="none" w:sz="0" w:space="0" w:color="auto"/>
            <w:right w:val="none" w:sz="0" w:space="0" w:color="auto"/>
          </w:divBdr>
        </w:div>
        <w:div w:id="998459202">
          <w:marLeft w:val="547"/>
          <w:marRight w:val="0"/>
          <w:marTop w:val="134"/>
          <w:marBottom w:val="0"/>
          <w:divBdr>
            <w:top w:val="none" w:sz="0" w:space="0" w:color="auto"/>
            <w:left w:val="none" w:sz="0" w:space="0" w:color="auto"/>
            <w:bottom w:val="none" w:sz="0" w:space="0" w:color="auto"/>
            <w:right w:val="none" w:sz="0" w:space="0" w:color="auto"/>
          </w:divBdr>
        </w:div>
        <w:div w:id="1675761403">
          <w:marLeft w:val="547"/>
          <w:marRight w:val="0"/>
          <w:marTop w:val="134"/>
          <w:marBottom w:val="0"/>
          <w:divBdr>
            <w:top w:val="none" w:sz="0" w:space="0" w:color="auto"/>
            <w:left w:val="none" w:sz="0" w:space="0" w:color="auto"/>
            <w:bottom w:val="none" w:sz="0" w:space="0" w:color="auto"/>
            <w:right w:val="none" w:sz="0" w:space="0" w:color="auto"/>
          </w:divBdr>
        </w:div>
      </w:divsChild>
    </w:div>
    <w:div w:id="695155263">
      <w:bodyDiv w:val="1"/>
      <w:marLeft w:val="0"/>
      <w:marRight w:val="0"/>
      <w:marTop w:val="0"/>
      <w:marBottom w:val="0"/>
      <w:divBdr>
        <w:top w:val="none" w:sz="0" w:space="0" w:color="auto"/>
        <w:left w:val="none" w:sz="0" w:space="0" w:color="auto"/>
        <w:bottom w:val="none" w:sz="0" w:space="0" w:color="auto"/>
        <w:right w:val="none" w:sz="0" w:space="0" w:color="auto"/>
      </w:divBdr>
    </w:div>
    <w:div w:id="1221601623">
      <w:bodyDiv w:val="1"/>
      <w:marLeft w:val="0"/>
      <w:marRight w:val="0"/>
      <w:marTop w:val="0"/>
      <w:marBottom w:val="0"/>
      <w:divBdr>
        <w:top w:val="none" w:sz="0" w:space="0" w:color="auto"/>
        <w:left w:val="none" w:sz="0" w:space="0" w:color="auto"/>
        <w:bottom w:val="none" w:sz="0" w:space="0" w:color="auto"/>
        <w:right w:val="none" w:sz="0" w:space="0" w:color="auto"/>
      </w:divBdr>
      <w:divsChild>
        <w:div w:id="967777534">
          <w:marLeft w:val="0"/>
          <w:marRight w:val="0"/>
          <w:marTop w:val="0"/>
          <w:marBottom w:val="0"/>
          <w:divBdr>
            <w:top w:val="none" w:sz="0" w:space="0" w:color="auto"/>
            <w:left w:val="none" w:sz="0" w:space="0" w:color="auto"/>
            <w:bottom w:val="none" w:sz="0" w:space="0" w:color="auto"/>
            <w:right w:val="none" w:sz="0" w:space="0" w:color="auto"/>
          </w:divBdr>
          <w:divsChild>
            <w:div w:id="1713916658">
              <w:marLeft w:val="0"/>
              <w:marRight w:val="0"/>
              <w:marTop w:val="0"/>
              <w:marBottom w:val="0"/>
              <w:divBdr>
                <w:top w:val="none" w:sz="0" w:space="0" w:color="auto"/>
                <w:left w:val="none" w:sz="0" w:space="0" w:color="auto"/>
                <w:bottom w:val="none" w:sz="0" w:space="0" w:color="auto"/>
                <w:right w:val="none" w:sz="0" w:space="0" w:color="auto"/>
              </w:divBdr>
              <w:divsChild>
                <w:div w:id="1861581425">
                  <w:marLeft w:val="0"/>
                  <w:marRight w:val="0"/>
                  <w:marTop w:val="0"/>
                  <w:marBottom w:val="0"/>
                  <w:divBdr>
                    <w:top w:val="none" w:sz="0" w:space="0" w:color="auto"/>
                    <w:left w:val="none" w:sz="0" w:space="0" w:color="auto"/>
                    <w:bottom w:val="none" w:sz="0" w:space="0" w:color="auto"/>
                    <w:right w:val="none" w:sz="0" w:space="0" w:color="auto"/>
                  </w:divBdr>
                  <w:divsChild>
                    <w:div w:id="1937594190">
                      <w:marLeft w:val="0"/>
                      <w:marRight w:val="0"/>
                      <w:marTop w:val="0"/>
                      <w:marBottom w:val="0"/>
                      <w:divBdr>
                        <w:top w:val="none" w:sz="0" w:space="0" w:color="auto"/>
                        <w:left w:val="none" w:sz="0" w:space="0" w:color="auto"/>
                        <w:bottom w:val="none" w:sz="0" w:space="0" w:color="auto"/>
                        <w:right w:val="none" w:sz="0" w:space="0" w:color="auto"/>
                      </w:divBdr>
                      <w:divsChild>
                        <w:div w:id="1189174678">
                          <w:marLeft w:val="0"/>
                          <w:marRight w:val="0"/>
                          <w:marTop w:val="0"/>
                          <w:marBottom w:val="0"/>
                          <w:divBdr>
                            <w:top w:val="none" w:sz="0" w:space="0" w:color="auto"/>
                            <w:left w:val="none" w:sz="0" w:space="0" w:color="auto"/>
                            <w:bottom w:val="none" w:sz="0" w:space="0" w:color="auto"/>
                            <w:right w:val="none" w:sz="0" w:space="0" w:color="auto"/>
                          </w:divBdr>
                          <w:divsChild>
                            <w:div w:id="1885679084">
                              <w:marLeft w:val="0"/>
                              <w:marRight w:val="0"/>
                              <w:marTop w:val="0"/>
                              <w:marBottom w:val="0"/>
                              <w:divBdr>
                                <w:top w:val="none" w:sz="0" w:space="0" w:color="auto"/>
                                <w:left w:val="none" w:sz="0" w:space="0" w:color="auto"/>
                                <w:bottom w:val="none" w:sz="0" w:space="0" w:color="auto"/>
                                <w:right w:val="none" w:sz="0" w:space="0" w:color="auto"/>
                              </w:divBdr>
                              <w:divsChild>
                                <w:div w:id="1630815173">
                                  <w:marLeft w:val="0"/>
                                  <w:marRight w:val="0"/>
                                  <w:marTop w:val="0"/>
                                  <w:marBottom w:val="0"/>
                                  <w:divBdr>
                                    <w:top w:val="none" w:sz="0" w:space="0" w:color="auto"/>
                                    <w:left w:val="none" w:sz="0" w:space="0" w:color="auto"/>
                                    <w:bottom w:val="none" w:sz="0" w:space="0" w:color="auto"/>
                                    <w:right w:val="none" w:sz="0" w:space="0" w:color="auto"/>
                                  </w:divBdr>
                                  <w:divsChild>
                                    <w:div w:id="8719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870033">
      <w:bodyDiv w:val="1"/>
      <w:marLeft w:val="0"/>
      <w:marRight w:val="0"/>
      <w:marTop w:val="0"/>
      <w:marBottom w:val="0"/>
      <w:divBdr>
        <w:top w:val="none" w:sz="0" w:space="0" w:color="auto"/>
        <w:left w:val="none" w:sz="0" w:space="0" w:color="auto"/>
        <w:bottom w:val="none" w:sz="0" w:space="0" w:color="auto"/>
        <w:right w:val="none" w:sz="0" w:space="0" w:color="auto"/>
      </w:divBdr>
    </w:div>
    <w:div w:id="1373111389">
      <w:bodyDiv w:val="1"/>
      <w:marLeft w:val="0"/>
      <w:marRight w:val="0"/>
      <w:marTop w:val="0"/>
      <w:marBottom w:val="0"/>
      <w:divBdr>
        <w:top w:val="none" w:sz="0" w:space="0" w:color="auto"/>
        <w:left w:val="none" w:sz="0" w:space="0" w:color="auto"/>
        <w:bottom w:val="none" w:sz="0" w:space="0" w:color="auto"/>
        <w:right w:val="none" w:sz="0" w:space="0" w:color="auto"/>
      </w:divBdr>
    </w:div>
    <w:div w:id="1521164900">
      <w:bodyDiv w:val="1"/>
      <w:marLeft w:val="0"/>
      <w:marRight w:val="0"/>
      <w:marTop w:val="0"/>
      <w:marBottom w:val="0"/>
      <w:divBdr>
        <w:top w:val="none" w:sz="0" w:space="0" w:color="auto"/>
        <w:left w:val="none" w:sz="0" w:space="0" w:color="auto"/>
        <w:bottom w:val="none" w:sz="0" w:space="0" w:color="auto"/>
        <w:right w:val="none" w:sz="0" w:space="0" w:color="auto"/>
      </w:divBdr>
    </w:div>
    <w:div w:id="1629581890">
      <w:bodyDiv w:val="1"/>
      <w:marLeft w:val="0"/>
      <w:marRight w:val="0"/>
      <w:marTop w:val="0"/>
      <w:marBottom w:val="0"/>
      <w:divBdr>
        <w:top w:val="none" w:sz="0" w:space="0" w:color="auto"/>
        <w:left w:val="none" w:sz="0" w:space="0" w:color="auto"/>
        <w:bottom w:val="none" w:sz="0" w:space="0" w:color="auto"/>
        <w:right w:val="none" w:sz="0" w:space="0" w:color="auto"/>
      </w:divBdr>
    </w:div>
    <w:div w:id="1706977985">
      <w:bodyDiv w:val="1"/>
      <w:marLeft w:val="0"/>
      <w:marRight w:val="0"/>
      <w:marTop w:val="0"/>
      <w:marBottom w:val="0"/>
      <w:divBdr>
        <w:top w:val="none" w:sz="0" w:space="0" w:color="auto"/>
        <w:left w:val="none" w:sz="0" w:space="0" w:color="auto"/>
        <w:bottom w:val="none" w:sz="0" w:space="0" w:color="auto"/>
        <w:right w:val="none" w:sz="0" w:space="0" w:color="auto"/>
      </w:divBdr>
    </w:div>
    <w:div w:id="1946228754">
      <w:bodyDiv w:val="1"/>
      <w:marLeft w:val="0"/>
      <w:marRight w:val="0"/>
      <w:marTop w:val="0"/>
      <w:marBottom w:val="0"/>
      <w:divBdr>
        <w:top w:val="none" w:sz="0" w:space="0" w:color="auto"/>
        <w:left w:val="none" w:sz="0" w:space="0" w:color="auto"/>
        <w:bottom w:val="none" w:sz="0" w:space="0" w:color="auto"/>
        <w:right w:val="none" w:sz="0" w:space="0" w:color="auto"/>
      </w:divBdr>
    </w:div>
    <w:div w:id="2023043452">
      <w:bodyDiv w:val="1"/>
      <w:marLeft w:val="0"/>
      <w:marRight w:val="0"/>
      <w:marTop w:val="0"/>
      <w:marBottom w:val="0"/>
      <w:divBdr>
        <w:top w:val="none" w:sz="0" w:space="0" w:color="auto"/>
        <w:left w:val="none" w:sz="0" w:space="0" w:color="auto"/>
        <w:bottom w:val="none" w:sz="0" w:space="0" w:color="auto"/>
        <w:right w:val="none" w:sz="0" w:space="0" w:color="auto"/>
      </w:divBdr>
    </w:div>
    <w:div w:id="2122993262">
      <w:bodyDiv w:val="1"/>
      <w:marLeft w:val="0"/>
      <w:marRight w:val="0"/>
      <w:marTop w:val="0"/>
      <w:marBottom w:val="0"/>
      <w:divBdr>
        <w:top w:val="none" w:sz="0" w:space="0" w:color="auto"/>
        <w:left w:val="none" w:sz="0" w:space="0" w:color="auto"/>
        <w:bottom w:val="none" w:sz="0" w:space="0" w:color="auto"/>
        <w:right w:val="none" w:sz="0" w:space="0" w:color="auto"/>
      </w:divBdr>
      <w:divsChild>
        <w:div w:id="584917487">
          <w:marLeft w:val="547"/>
          <w:marRight w:val="0"/>
          <w:marTop w:val="134"/>
          <w:marBottom w:val="0"/>
          <w:divBdr>
            <w:top w:val="none" w:sz="0" w:space="0" w:color="auto"/>
            <w:left w:val="none" w:sz="0" w:space="0" w:color="auto"/>
            <w:bottom w:val="none" w:sz="0" w:space="0" w:color="auto"/>
            <w:right w:val="none" w:sz="0" w:space="0" w:color="auto"/>
          </w:divBdr>
        </w:div>
        <w:div w:id="1346831933">
          <w:marLeft w:val="547"/>
          <w:marRight w:val="0"/>
          <w:marTop w:val="134"/>
          <w:marBottom w:val="0"/>
          <w:divBdr>
            <w:top w:val="none" w:sz="0" w:space="0" w:color="auto"/>
            <w:left w:val="none" w:sz="0" w:space="0" w:color="auto"/>
            <w:bottom w:val="none" w:sz="0" w:space="0" w:color="auto"/>
            <w:right w:val="none" w:sz="0" w:space="0" w:color="auto"/>
          </w:divBdr>
        </w:div>
        <w:div w:id="127259322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ADF5-DAC0-4030-B26A-AEE1597A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Thistlewood, Paul</dc:creator>
  <cp:lastModifiedBy>White, Melanie</cp:lastModifiedBy>
  <cp:revision>2</cp:revision>
  <dcterms:created xsi:type="dcterms:W3CDTF">2023-03-21T16:18:00Z</dcterms:created>
  <dcterms:modified xsi:type="dcterms:W3CDTF">2023-03-21T16:18:00Z</dcterms:modified>
</cp:coreProperties>
</file>