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0CAA" w:rsidR="0075523F" w:rsidP="00F87761" w:rsidRDefault="0075523F" w14:paraId="675C637B" w14:textId="5F7E48CE">
      <w:pPr>
        <w:pStyle w:val="NoSpacing"/>
        <w:ind w:right="-284" w:hanging="142"/>
        <w:rPr>
          <w:rFonts w:ascii="Comic Sans MS" w:hAnsi="Comic Sans MS"/>
          <w:b/>
          <w:bCs/>
          <w:color w:val="000000" w:themeColor="text1"/>
          <w:sz w:val="8"/>
          <w:szCs w:val="8"/>
        </w:rPr>
      </w:pPr>
      <w:r w:rsidRPr="00F87761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:rsidRPr="00F50CAA" w:rsidR="00F87761" w:rsidP="00F87761" w:rsidRDefault="00F87761" w14:paraId="4F6F7A05" w14:textId="77777777">
      <w:pPr>
        <w:shd w:val="clear" w:color="auto" w:fill="D9D9D9" w:themeFill="background1" w:themeFillShade="D9"/>
        <w:ind w:left="-426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50CAA">
        <w:rPr>
          <w:rFonts w:ascii="Comic Sans MS" w:hAnsi="Comic Sans MS"/>
          <w:b/>
          <w:bCs/>
          <w:color w:val="000000" w:themeColor="text1"/>
          <w:sz w:val="28"/>
          <w:szCs w:val="28"/>
          <w:highlight w:val="lightGray"/>
        </w:rPr>
        <w:t>County and Unitary Councils’ Officer Overview and Scrutiny Network</w:t>
      </w:r>
      <w:r w:rsidRPr="00F50CAA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:rsidRPr="00F50CAA" w:rsidR="0009533C" w:rsidP="00F87761" w:rsidRDefault="0075523F" w14:paraId="1EF87328" w14:textId="706AE210">
      <w:pPr>
        <w:shd w:val="clear" w:color="auto" w:fill="D9D9D9" w:themeFill="background1" w:themeFillShade="D9"/>
        <w:ind w:left="-426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F50CAA">
        <w:rPr>
          <w:rFonts w:ascii="Comic Sans MS" w:hAnsi="Comic Sans MS"/>
          <w:b/>
          <w:color w:val="000000" w:themeColor="text1"/>
          <w:sz w:val="32"/>
          <w:szCs w:val="32"/>
        </w:rPr>
        <w:t>Minutes</w:t>
      </w:r>
    </w:p>
    <w:tbl>
      <w:tblPr>
        <w:tblStyle w:val="TableGrid"/>
        <w:tblW w:w="10065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Pr="00D8372F" w:rsidR="00F50CAA" w:rsidTr="31455F04" w14:paraId="2BAB12E1" w14:textId="77777777">
        <w:trPr>
          <w:trHeight w:val="539"/>
        </w:trPr>
        <w:tc>
          <w:tcPr>
            <w:tcW w:w="1560" w:type="dxa"/>
            <w:tcMar/>
            <w:vAlign w:val="center"/>
          </w:tcPr>
          <w:p w:rsidRPr="00D8372F" w:rsidR="00F70138" w:rsidP="00F87761" w:rsidRDefault="0075523F" w14:paraId="38887260" w14:textId="6CD259E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 xml:space="preserve">MEETING </w:t>
            </w:r>
          </w:p>
        </w:tc>
        <w:tc>
          <w:tcPr>
            <w:tcW w:w="8505" w:type="dxa"/>
            <w:tcMar/>
            <w:vAlign w:val="center"/>
          </w:tcPr>
          <w:p w:rsidRPr="00D8372F" w:rsidR="00F70138" w:rsidP="00F87761" w:rsidRDefault="0075523F" w14:paraId="6598A2D1" w14:textId="33FC9542">
            <w:pPr>
              <w:ind w:right="-25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 xml:space="preserve">COUNTY </w:t>
            </w:r>
            <w:r w:rsidRPr="00D8372F" w:rsidR="00BB2684">
              <w:rPr>
                <w:rFonts w:ascii="Arial" w:hAnsi="Arial" w:cs="Arial"/>
                <w:b/>
                <w:bCs/>
                <w:color w:val="000000" w:themeColor="text1"/>
              </w:rPr>
              <w:t>&amp;</w:t>
            </w: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 xml:space="preserve"> UNITARY COUNCILS’ OFFICER OVERVIEW </w:t>
            </w:r>
            <w:r w:rsidRPr="00D8372F" w:rsidR="00BB2684">
              <w:rPr>
                <w:rFonts w:ascii="Arial" w:hAnsi="Arial" w:cs="Arial"/>
                <w:b/>
                <w:bCs/>
                <w:color w:val="000000" w:themeColor="text1"/>
              </w:rPr>
              <w:t>&amp;</w:t>
            </w: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 xml:space="preserve"> SCRUTINY NETWORK</w:t>
            </w:r>
          </w:p>
        </w:tc>
      </w:tr>
      <w:tr w:rsidRPr="00D8372F" w:rsidR="00F50CAA" w:rsidTr="31455F04" w14:paraId="7EBC4BE9" w14:textId="77777777">
        <w:trPr>
          <w:trHeight w:val="449"/>
        </w:trPr>
        <w:tc>
          <w:tcPr>
            <w:tcW w:w="1560" w:type="dxa"/>
            <w:tcMar/>
            <w:vAlign w:val="center"/>
          </w:tcPr>
          <w:p w:rsidRPr="00D8372F" w:rsidR="00F70138" w:rsidP="00F87761" w:rsidRDefault="0075523F" w14:paraId="5D000B3E" w14:textId="6299190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8505" w:type="dxa"/>
            <w:tcMar/>
            <w:vAlign w:val="center"/>
          </w:tcPr>
          <w:p w:rsidRPr="00DE0B16" w:rsidR="00F70138" w:rsidP="00F87761" w:rsidRDefault="0075523F" w14:paraId="65BC2AA1" w14:textId="78E7A783">
            <w:pPr>
              <w:rPr>
                <w:rFonts w:ascii="Arial" w:hAnsi="Arial" w:cs="Arial"/>
                <w:b w:val="1"/>
                <w:bCs w:val="1"/>
                <w:color w:val="000000" w:themeColor="text1"/>
                <w:highlight w:val="yellow"/>
              </w:rPr>
            </w:pPr>
            <w:r w:rsidRPr="21B14BE1" w:rsidR="0075523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FRIDAY </w:t>
            </w:r>
            <w:r w:rsidRPr="21B14BE1" w:rsidR="4FD746B8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30</w:t>
            </w:r>
            <w:r w:rsidRPr="21B14BE1" w:rsidR="00D8372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1B14BE1" w:rsidR="642E3BA1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JUNE </w:t>
            </w:r>
            <w:r w:rsidRPr="21B14BE1" w:rsidR="642E3BA1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2023</w:t>
            </w:r>
            <w:r w:rsidRPr="21B14BE1" w:rsidR="0075523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, 11.00</w:t>
            </w:r>
            <w:r w:rsidRPr="21B14BE1" w:rsidR="001F4B20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1B14BE1" w:rsidR="0075523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AM –</w:t>
            </w:r>
            <w:r w:rsidRPr="21B14BE1" w:rsidR="0075523F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1B14BE1" w:rsidR="216A369C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12:4</w:t>
            </w:r>
            <w:r w:rsidRPr="21B14BE1" w:rsidR="5C896E10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5</w:t>
            </w:r>
            <w:r w:rsidRPr="21B14BE1" w:rsidR="216A369C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pm </w:t>
            </w:r>
          </w:p>
        </w:tc>
      </w:tr>
      <w:tr w:rsidRPr="00D8372F" w:rsidR="00F50CAA" w:rsidTr="31455F04" w14:paraId="363EF329" w14:textId="77777777">
        <w:trPr>
          <w:trHeight w:val="427"/>
        </w:trPr>
        <w:tc>
          <w:tcPr>
            <w:tcW w:w="1560" w:type="dxa"/>
            <w:tcMar/>
            <w:vAlign w:val="center"/>
          </w:tcPr>
          <w:p w:rsidRPr="00D8372F" w:rsidR="00F70138" w:rsidP="00F87761" w:rsidRDefault="0075523F" w14:paraId="18B9194A" w14:textId="1D2DB71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 xml:space="preserve">VENUE </w:t>
            </w:r>
          </w:p>
        </w:tc>
        <w:tc>
          <w:tcPr>
            <w:tcW w:w="8505" w:type="dxa"/>
            <w:tcMar/>
            <w:vAlign w:val="center"/>
          </w:tcPr>
          <w:p w:rsidRPr="00D8372F" w:rsidR="00F70138" w:rsidP="00F87761" w:rsidRDefault="0075523F" w14:paraId="100BF83D" w14:textId="45E88B1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372F">
              <w:rPr>
                <w:rFonts w:ascii="Arial" w:hAnsi="Arial" w:cs="Arial"/>
                <w:b/>
                <w:bCs/>
                <w:color w:val="000000" w:themeColor="text1"/>
              </w:rPr>
              <w:t>VIRTUAL (MICROSOFT TEAMS)</w:t>
            </w:r>
          </w:p>
        </w:tc>
      </w:tr>
      <w:tr w:rsidRPr="00D8372F" w:rsidR="00F50CAA" w:rsidTr="31455F04" w14:paraId="52FAFB50" w14:textId="77777777">
        <w:trPr>
          <w:trHeight w:val="2552"/>
        </w:trPr>
        <w:tc>
          <w:tcPr>
            <w:tcW w:w="1560" w:type="dxa"/>
            <w:tcMar/>
          </w:tcPr>
          <w:p w:rsidRPr="00D8372F" w:rsidR="00F70138" w:rsidP="0013285D" w:rsidRDefault="003801B5" w14:paraId="28032BCF" w14:textId="5B2CF4C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72F">
              <w:rPr>
                <w:rFonts w:ascii="Arial" w:hAnsi="Arial" w:cs="Arial"/>
                <w:color w:val="000000" w:themeColor="text1"/>
              </w:rPr>
              <w:t>PRESENT</w:t>
            </w:r>
          </w:p>
        </w:tc>
        <w:tc>
          <w:tcPr>
            <w:tcW w:w="8505" w:type="dxa"/>
            <w:tcMar/>
            <w:vAlign w:val="center"/>
          </w:tcPr>
          <w:p w:rsidRPr="00DE0B16" w:rsidR="009A1AC8" w:rsidP="21B14BE1" w:rsidRDefault="009A1AC8" w14:paraId="2DF4F556" w14:textId="4605AA64">
            <w:pPr>
              <w:pStyle w:val="NoSpacing"/>
              <w:tabs>
                <w:tab w:val="left" w:pos="180"/>
              </w:tabs>
              <w:rPr>
                <w:rFonts w:ascii="Arial" w:hAnsi="Arial" w:cs="Arial"/>
              </w:rPr>
            </w:pPr>
            <w:bookmarkStart w:name="_Hlk58225531" w:id="0"/>
            <w:r w:rsidRPr="21B14BE1" w:rsidR="145E902C">
              <w:rPr>
                <w:rFonts w:ascii="Arial" w:hAnsi="Arial" w:cs="Arial"/>
              </w:rPr>
              <w:t>J</w:t>
            </w:r>
            <w:r w:rsidRPr="21B14BE1" w:rsidR="00F70138">
              <w:rPr>
                <w:rFonts w:ascii="Arial" w:hAnsi="Arial" w:cs="Arial"/>
              </w:rPr>
              <w:t>ohn Cade (</w:t>
            </w:r>
            <w:r w:rsidRPr="21B14BE1" w:rsidR="00F70138">
              <w:rPr>
                <w:rFonts w:ascii="Arial" w:hAnsi="Arial" w:cs="Arial"/>
              </w:rPr>
              <w:t>Chairman</w:t>
            </w:r>
            <w:r w:rsidRPr="21B14BE1" w:rsidR="00F70138">
              <w:rPr>
                <w:rFonts w:ascii="Arial" w:hAnsi="Arial" w:cs="Arial"/>
              </w:rPr>
              <w:t>)</w:t>
            </w:r>
            <w:r w:rsidRPr="21B14BE1" w:rsidR="001A312D">
              <w:rPr>
                <w:rFonts w:ascii="Arial" w:hAnsi="Arial" w:cs="Arial"/>
              </w:rPr>
              <w:t xml:space="preserve">, </w:t>
            </w:r>
            <w:r w:rsidRPr="21B14BE1" w:rsidR="13CDB84B">
              <w:rPr>
                <w:rFonts w:ascii="Arial" w:hAnsi="Arial" w:cs="Arial"/>
              </w:rPr>
              <w:t>Melanie White</w:t>
            </w:r>
            <w:r w:rsidRPr="21B14BE1" w:rsidR="004E1472">
              <w:rPr>
                <w:rFonts w:ascii="Arial" w:hAnsi="Arial" w:cs="Arial"/>
              </w:rPr>
              <w:t xml:space="preserve"> (Secretary</w:t>
            </w:r>
            <w:r w:rsidRPr="21B14BE1" w:rsidR="270E2136">
              <w:rPr>
                <w:rFonts w:ascii="Arial" w:hAnsi="Arial" w:cs="Arial"/>
              </w:rPr>
              <w:t>, Isle of White</w:t>
            </w:r>
            <w:r w:rsidRPr="21B14BE1" w:rsidR="004E1472">
              <w:rPr>
                <w:rFonts w:ascii="Arial" w:hAnsi="Arial" w:cs="Arial"/>
              </w:rPr>
              <w:t xml:space="preserve">), </w:t>
            </w:r>
            <w:r w:rsidRPr="21B14BE1" w:rsidR="1EB2FDE0">
              <w:rPr>
                <w:rFonts w:ascii="Arial" w:hAnsi="Arial" w:cs="Arial"/>
              </w:rPr>
              <w:t xml:space="preserve">Charlotte Cameron </w:t>
            </w:r>
            <w:r w:rsidRPr="21B14BE1" w:rsidR="004E1472">
              <w:rPr>
                <w:rFonts w:ascii="Arial" w:hAnsi="Arial" w:cs="Arial"/>
              </w:rPr>
              <w:t>(</w:t>
            </w:r>
            <w:r w:rsidRPr="21B14BE1" w:rsidR="0064707D">
              <w:rPr>
                <w:rFonts w:ascii="Arial" w:hAnsi="Arial" w:cs="Arial"/>
              </w:rPr>
              <w:t>Minutes</w:t>
            </w:r>
            <w:r w:rsidRPr="21B14BE1" w:rsidR="145F2CFE">
              <w:rPr>
                <w:rFonts w:ascii="Arial" w:hAnsi="Arial" w:cs="Arial"/>
              </w:rPr>
              <w:t>, Peterborough City Council)</w:t>
            </w:r>
            <w:r w:rsidRPr="21B14BE1" w:rsidR="0EEC6158">
              <w:rPr>
                <w:rFonts w:ascii="Arial" w:hAnsi="Arial" w:cs="Arial"/>
              </w:rPr>
              <w:t xml:space="preserve">, </w:t>
            </w:r>
            <w:bookmarkEnd w:id="0"/>
            <w:r w:rsidRPr="21B14BE1" w:rsidR="49C049D5">
              <w:rPr>
                <w:rFonts w:ascii="Arial" w:hAnsi="Arial" w:cs="Arial"/>
              </w:rPr>
              <w:t xml:space="preserve">Helen Taber-French </w:t>
            </w:r>
            <w:r w:rsidRPr="21B14BE1" w:rsidR="47884FEF">
              <w:rPr>
                <w:rFonts w:ascii="Arial" w:hAnsi="Arial" w:cs="Arial"/>
              </w:rPr>
              <w:t>(</w:t>
            </w:r>
            <w:r w:rsidRPr="21B14BE1" w:rsidR="49C049D5">
              <w:rPr>
                <w:rFonts w:ascii="Arial" w:hAnsi="Arial" w:cs="Arial"/>
              </w:rPr>
              <w:t>Suffolk County Council</w:t>
            </w:r>
            <w:r w:rsidRPr="21B14BE1" w:rsidR="22DF5E7C">
              <w:rPr>
                <w:rFonts w:ascii="Arial" w:hAnsi="Arial" w:cs="Arial"/>
              </w:rPr>
              <w:t>),</w:t>
            </w:r>
          </w:p>
          <w:p w:rsidRPr="00DE0B16" w:rsidR="009A1AC8" w:rsidP="31455F04" w:rsidRDefault="009A1AC8" w14:paraId="6B767918" w14:textId="393E7D99">
            <w:pPr>
              <w:pStyle w:val="NoSpacing"/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  <w:r w:rsidRPr="31455F04" w:rsidR="49C049D5">
              <w:rPr>
                <w:rFonts w:ascii="Arial" w:hAnsi="Arial" w:cs="Arial"/>
              </w:rPr>
              <w:t>Teresa Buckley</w:t>
            </w:r>
            <w:r w:rsidRPr="31455F04" w:rsidR="4A1AC9B3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Torbay Council</w:t>
            </w:r>
            <w:r w:rsidRPr="31455F04" w:rsidR="5DEC6CA3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Michael Turner</w:t>
            </w:r>
            <w:r w:rsidRPr="31455F04" w:rsidR="15DBE211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Medway Council</w:t>
            </w:r>
            <w:r w:rsidRPr="31455F04" w:rsidR="6DA4531C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 xml:space="preserve">Tom Fowler </w:t>
            </w:r>
            <w:r w:rsidRPr="31455F04" w:rsidR="6E3ED3F0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B</w:t>
            </w:r>
            <w:r w:rsidRPr="31455F04" w:rsidR="49C049D5">
              <w:rPr>
                <w:rFonts w:ascii="Arial" w:hAnsi="Arial" w:cs="Arial"/>
              </w:rPr>
              <w:t>uckinghamshire Council</w:t>
            </w:r>
            <w:r w:rsidRPr="31455F04" w:rsidR="0A0B30E7">
              <w:rPr>
                <w:rFonts w:ascii="Arial" w:hAnsi="Arial" w:cs="Arial"/>
              </w:rPr>
              <w:t>)</w:t>
            </w:r>
            <w:r w:rsidRPr="31455F04" w:rsidR="7EAD5895">
              <w:rPr>
                <w:rFonts w:ascii="Arial" w:hAnsi="Arial" w:cs="Arial"/>
              </w:rPr>
              <w:t>, A</w:t>
            </w:r>
            <w:r w:rsidRPr="31455F04" w:rsidR="49C049D5">
              <w:rPr>
                <w:rFonts w:ascii="Arial" w:hAnsi="Arial" w:cs="Arial"/>
              </w:rPr>
              <w:t>ndrew Clayton</w:t>
            </w:r>
            <w:r w:rsidRPr="31455F04" w:rsidR="01179CFF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Milton Keynes City Council</w:t>
            </w:r>
            <w:r w:rsidRPr="31455F04" w:rsidR="52B1996F">
              <w:rPr>
                <w:rFonts w:ascii="Arial" w:hAnsi="Arial" w:cs="Arial"/>
              </w:rPr>
              <w:t>),</w:t>
            </w:r>
            <w:r w:rsidRPr="31455F04" w:rsidR="267D22BE">
              <w:rPr>
                <w:rFonts w:ascii="Arial" w:hAnsi="Arial" w:cs="Arial"/>
              </w:rPr>
              <w:t xml:space="preserve"> </w:t>
            </w:r>
            <w:r w:rsidRPr="31455F04" w:rsidR="49C049D5">
              <w:rPr>
                <w:rFonts w:ascii="Arial" w:hAnsi="Arial" w:cs="Arial"/>
              </w:rPr>
              <w:t xml:space="preserve">Laura Noonan </w:t>
            </w:r>
            <w:r w:rsidRPr="31455F04" w:rsidR="38268BD3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City of Wolverhampton Council</w:t>
            </w:r>
            <w:r w:rsidRPr="31455F04" w:rsidR="641515D9">
              <w:rPr>
                <w:rFonts w:ascii="Arial" w:hAnsi="Arial" w:cs="Arial"/>
              </w:rPr>
              <w:t>)</w:t>
            </w:r>
            <w:r w:rsidRPr="31455F04" w:rsidR="0F9CE3E3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>Gennie Holmes</w:t>
            </w:r>
            <w:r w:rsidRPr="31455F04" w:rsidR="54B8FE81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Coventry</w:t>
            </w:r>
            <w:r w:rsidRPr="31455F04" w:rsidR="4534E859">
              <w:rPr>
                <w:rFonts w:ascii="Arial" w:hAnsi="Arial" w:cs="Arial"/>
              </w:rPr>
              <w:t xml:space="preserve"> City Council</w:t>
            </w:r>
            <w:r w:rsidRPr="31455F04" w:rsidR="209ABE7C">
              <w:rPr>
                <w:rFonts w:ascii="Arial" w:hAnsi="Arial" w:cs="Arial"/>
              </w:rPr>
              <w:t>), Rachel</w:t>
            </w:r>
            <w:r w:rsidRPr="31455F04" w:rsidR="49C049D5">
              <w:rPr>
                <w:rFonts w:ascii="Arial" w:hAnsi="Arial" w:cs="Arial"/>
              </w:rPr>
              <w:t xml:space="preserve"> Allan</w:t>
            </w:r>
            <w:r w:rsidRPr="31455F04" w:rsidR="51605A1B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West Sussex County Council</w:t>
            </w:r>
            <w:r w:rsidRPr="31455F04" w:rsidR="720CEDF9">
              <w:rPr>
                <w:rFonts w:ascii="Arial" w:hAnsi="Arial" w:cs="Arial"/>
              </w:rPr>
              <w:t>)</w:t>
            </w:r>
            <w:r w:rsidRPr="31455F04" w:rsidR="397B5B25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Lee Booker </w:t>
            </w:r>
            <w:r w:rsidRPr="31455F04" w:rsidR="67584375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City of Wolverhampton Council</w:t>
            </w:r>
            <w:r w:rsidRPr="31455F04" w:rsidR="6F92700A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Sophie Foster</w:t>
            </w:r>
            <w:r w:rsidRPr="31455F04" w:rsidR="309B90ED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Shropshire Council</w:t>
            </w:r>
            <w:r w:rsidRPr="31455F04" w:rsidR="0AD84B69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 xml:space="preserve">Jessica Mann </w:t>
            </w:r>
            <w:r w:rsidRPr="31455F04" w:rsidR="3762AAE2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Braintree District Council</w:t>
            </w:r>
            <w:r w:rsidRPr="31455F04" w:rsidR="5F46E69F">
              <w:rPr>
                <w:rFonts w:ascii="Arial" w:hAnsi="Arial" w:cs="Arial"/>
              </w:rPr>
              <w:t>)</w:t>
            </w:r>
            <w:r w:rsidRPr="31455F04" w:rsidR="716B0295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Kate Morris </w:t>
            </w:r>
            <w:r w:rsidRPr="31455F04" w:rsidR="3EB06F7F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Nottinghamshire County Council</w:t>
            </w:r>
            <w:r w:rsidRPr="31455F04" w:rsidR="1629E16A">
              <w:rPr>
                <w:rFonts w:ascii="Arial" w:hAnsi="Arial" w:cs="Arial"/>
              </w:rPr>
              <w:t>)</w:t>
            </w:r>
            <w:r w:rsidRPr="31455F04" w:rsidR="52F6A907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George Dare </w:t>
            </w:r>
            <w:r w:rsidRPr="31455F04" w:rsidR="423178A3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Dorset Council</w:t>
            </w:r>
            <w:r w:rsidRPr="31455F04" w:rsidR="3A5FA40B">
              <w:rPr>
                <w:rFonts w:ascii="Arial" w:hAnsi="Arial" w:cs="Arial"/>
              </w:rPr>
              <w:t>)</w:t>
            </w:r>
            <w:r w:rsidRPr="31455F04" w:rsidR="68EB8557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Fiona Bottrill </w:t>
            </w:r>
            <w:r w:rsidRPr="31455F04" w:rsidR="50032E55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Birmingham City Council</w:t>
            </w:r>
            <w:r w:rsidRPr="31455F04" w:rsidR="5E0D4316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Kate McLoughlin</w:t>
            </w:r>
            <w:r w:rsidRPr="31455F04" w:rsidR="0E85886B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Newcastle City Council</w:t>
            </w:r>
            <w:r w:rsidRPr="31455F04" w:rsidR="5D8A0AFE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Stacey Worthington</w:t>
            </w:r>
            <w:r w:rsidRPr="31455F04" w:rsidR="50FC8D84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Telford &amp; Wrekin Council</w:t>
            </w:r>
            <w:r w:rsidRPr="31455F04" w:rsidR="1F619ECC">
              <w:rPr>
                <w:rFonts w:ascii="Arial" w:hAnsi="Arial" w:cs="Arial"/>
              </w:rPr>
              <w:t>),</w:t>
            </w:r>
            <w:r w:rsidRPr="31455F04" w:rsidR="4ADB10EC">
              <w:rPr>
                <w:rFonts w:ascii="Arial" w:hAnsi="Arial" w:cs="Arial"/>
              </w:rPr>
              <w:t xml:space="preserve"> </w:t>
            </w:r>
            <w:r w:rsidRPr="31455F04" w:rsidR="49C049D5">
              <w:rPr>
                <w:rFonts w:ascii="Arial" w:hAnsi="Arial" w:cs="Arial"/>
              </w:rPr>
              <w:t xml:space="preserve">Mark Beeley </w:t>
            </w:r>
            <w:r w:rsidRPr="31455F04" w:rsidR="569995BC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Royal Borough of Windsor and Maidenhead</w:t>
            </w:r>
            <w:r w:rsidRPr="31455F04" w:rsidR="49B33B16">
              <w:rPr>
                <w:rFonts w:ascii="Arial" w:hAnsi="Arial" w:cs="Arial"/>
              </w:rPr>
              <w:t>),</w:t>
            </w:r>
            <w:r w:rsidRPr="31455F04" w:rsidR="49C049D5">
              <w:rPr>
                <w:rFonts w:ascii="Arial" w:hAnsi="Arial" w:cs="Arial"/>
              </w:rPr>
              <w:t xml:space="preserve"> Leslie Ayoola</w:t>
            </w:r>
            <w:r w:rsidRPr="31455F04" w:rsidR="49C049D5">
              <w:rPr>
                <w:rFonts w:ascii="Arial" w:hAnsi="Arial" w:cs="Arial"/>
              </w:rPr>
              <w:t xml:space="preserve"> </w:t>
            </w:r>
            <w:r w:rsidRPr="31455F04" w:rsidR="1407BD78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Nottingham City Council</w:t>
            </w:r>
            <w:r w:rsidRPr="31455F04" w:rsidR="1A8B796B">
              <w:rPr>
                <w:rFonts w:ascii="Arial" w:hAnsi="Arial" w:cs="Arial"/>
              </w:rPr>
              <w:t>),</w:t>
            </w:r>
            <w:r w:rsidRPr="31455F04" w:rsidR="639BDC9E">
              <w:rPr>
                <w:rFonts w:ascii="Arial" w:hAnsi="Arial" w:cs="Arial"/>
              </w:rPr>
              <w:t xml:space="preserve"> </w:t>
            </w:r>
            <w:r w:rsidRPr="31455F04" w:rsidR="49C049D5">
              <w:rPr>
                <w:rFonts w:ascii="Arial" w:hAnsi="Arial" w:cs="Arial"/>
              </w:rPr>
              <w:t xml:space="preserve">Kiara Chatziioannou </w:t>
            </w:r>
            <w:r w:rsidRPr="31455F04" w:rsidR="0E7F11F1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Lincolnshire County Council</w:t>
            </w:r>
            <w:r w:rsidRPr="31455F04" w:rsidR="4AB403DA">
              <w:rPr>
                <w:rFonts w:ascii="Arial" w:hAnsi="Arial" w:cs="Arial"/>
              </w:rPr>
              <w:t>)</w:t>
            </w:r>
            <w:r w:rsidRPr="31455F04" w:rsidR="3C77C5CD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Rachel Sweeney </w:t>
            </w:r>
            <w:r w:rsidRPr="31455F04" w:rsidR="03968416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East Sussex County Council</w:t>
            </w:r>
            <w:r w:rsidRPr="31455F04" w:rsidR="6980457A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Sean Nicholson</w:t>
            </w:r>
            <w:r w:rsidRPr="31455F04" w:rsidR="1DE488DF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Northumberland County Council</w:t>
            </w:r>
            <w:r w:rsidRPr="31455F04" w:rsidR="4386DEFD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>Jane Garrard</w:t>
            </w:r>
            <w:r w:rsidRPr="31455F04" w:rsidR="56902BDC">
              <w:rPr>
                <w:rFonts w:ascii="Arial" w:hAnsi="Arial" w:cs="Arial"/>
              </w:rPr>
              <w:t xml:space="preserve"> (</w:t>
            </w:r>
            <w:r w:rsidRPr="31455F04" w:rsidR="49C049D5">
              <w:rPr>
                <w:rFonts w:ascii="Arial" w:hAnsi="Arial" w:cs="Arial"/>
              </w:rPr>
              <w:t>Nottingham City</w:t>
            </w:r>
            <w:r w:rsidRPr="31455F04" w:rsidR="4B85BD38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 xml:space="preserve">Tristan Godfrey </w:t>
            </w:r>
            <w:r w:rsidRPr="31455F04" w:rsidR="03B0441D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Kent County Council</w:t>
            </w:r>
            <w:r w:rsidRPr="31455F04" w:rsidR="1402F272">
              <w:rPr>
                <w:rFonts w:ascii="Arial" w:hAnsi="Arial" w:cs="Arial"/>
              </w:rPr>
              <w:t xml:space="preserve">), </w:t>
            </w:r>
            <w:r w:rsidRPr="31455F04" w:rsidR="49C049D5">
              <w:rPr>
                <w:rFonts w:ascii="Arial" w:hAnsi="Arial" w:cs="Arial"/>
              </w:rPr>
              <w:t xml:space="preserve">Mark Pirnie </w:t>
            </w:r>
            <w:r w:rsidRPr="31455F04" w:rsidR="208C8562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Southampton City Council</w:t>
            </w:r>
            <w:r w:rsidRPr="31455F04" w:rsidR="77C9FB53">
              <w:rPr>
                <w:rFonts w:ascii="Arial" w:hAnsi="Arial" w:cs="Arial"/>
              </w:rPr>
              <w:t>)</w:t>
            </w:r>
            <w:r w:rsidRPr="31455F04" w:rsidR="6FA4EC37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Stephanie Cox </w:t>
            </w:r>
            <w:r w:rsidRPr="31455F04" w:rsidR="576DE23F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Southend-on-Sea City Council</w:t>
            </w:r>
            <w:r w:rsidRPr="31455F04" w:rsidR="08F09B77">
              <w:rPr>
                <w:rFonts w:ascii="Arial" w:hAnsi="Arial" w:cs="Arial"/>
              </w:rPr>
              <w:t>)</w:t>
            </w:r>
            <w:r w:rsidRPr="31455F04" w:rsidR="5AF103F7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Chris Ward </w:t>
            </w:r>
            <w:r w:rsidRPr="31455F04" w:rsidR="3FD05A04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Buckinghamshire Council</w:t>
            </w:r>
            <w:r w:rsidRPr="31455F04" w:rsidR="58BD1B56">
              <w:rPr>
                <w:rFonts w:ascii="Arial" w:hAnsi="Arial" w:cs="Arial"/>
              </w:rPr>
              <w:t>)</w:t>
            </w:r>
            <w:r w:rsidRPr="31455F04" w:rsidR="5884D13E">
              <w:rPr>
                <w:rFonts w:ascii="Arial" w:hAnsi="Arial" w:cs="Arial"/>
              </w:rPr>
              <w:t xml:space="preserve">, </w:t>
            </w:r>
            <w:r w:rsidRPr="31455F04" w:rsidR="49C049D5">
              <w:rPr>
                <w:rFonts w:ascii="Arial" w:hAnsi="Arial" w:cs="Arial"/>
              </w:rPr>
              <w:t xml:space="preserve">James Edmunds </w:t>
            </w:r>
            <w:r w:rsidRPr="31455F04" w:rsidR="488CA0EC">
              <w:rPr>
                <w:rFonts w:ascii="Arial" w:hAnsi="Arial" w:cs="Arial"/>
              </w:rPr>
              <w:t>(</w:t>
            </w:r>
            <w:r w:rsidRPr="31455F04" w:rsidR="49C049D5">
              <w:rPr>
                <w:rFonts w:ascii="Arial" w:hAnsi="Arial" w:cs="Arial"/>
              </w:rPr>
              <w:t>West Northamptonshire Council</w:t>
            </w:r>
            <w:r w:rsidRPr="31455F04" w:rsidR="0E2C2010">
              <w:rPr>
                <w:rFonts w:ascii="Arial" w:hAnsi="Arial" w:cs="Arial"/>
              </w:rPr>
              <w:t>)</w:t>
            </w:r>
          </w:p>
          <w:p w:rsidRPr="00DE0B16" w:rsidR="009A1AC8" w:rsidP="21B14BE1" w:rsidRDefault="009A1AC8" w14:paraId="1CB47BB8" w14:textId="1EEBAA91">
            <w:pPr>
              <w:pStyle w:val="NoSpacing"/>
              <w:tabs>
                <w:tab w:val="left" w:pos="180"/>
              </w:tabs>
              <w:rPr>
                <w:rFonts w:ascii="Arial" w:hAnsi="Arial" w:cs="Arial"/>
              </w:rPr>
            </w:pPr>
          </w:p>
        </w:tc>
      </w:tr>
      <w:tr w:rsidRPr="00D8372F" w:rsidR="00F50CAA" w:rsidTr="31455F04" w14:paraId="77AAD0FA" w14:textId="77777777">
        <w:trPr>
          <w:trHeight w:val="423"/>
        </w:trPr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D8372F" w:rsidR="00B53553" w:rsidP="0013285D" w:rsidRDefault="006728BC" w14:paraId="4E85E54F" w14:textId="7B8C8D5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8372F">
              <w:rPr>
                <w:rFonts w:ascii="Arial" w:hAnsi="Arial" w:cs="Arial"/>
                <w:color w:val="000000" w:themeColor="text1"/>
              </w:rPr>
              <w:t>GUESTS</w:t>
            </w:r>
          </w:p>
        </w:tc>
        <w:tc>
          <w:tcPr>
            <w:tcW w:w="8505" w:type="dxa"/>
            <w:tcBorders>
              <w:bottom w:val="single" w:color="auto" w:sz="4" w:space="0"/>
            </w:tcBorders>
            <w:tcMar/>
          </w:tcPr>
          <w:p w:rsidRPr="00DE0B16" w:rsidR="009D15B4" w:rsidP="78B8CAA1" w:rsidRDefault="00A70BCE" w14:paraId="6F49B736" w14:textId="4757EFF6">
            <w:pPr>
              <w:pStyle w:val="NoSpacing"/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  <w:r w:rsidRPr="78B8CAA1" w:rsidR="1450701A">
              <w:rPr>
                <w:rFonts w:ascii="Arial" w:hAnsi="Arial" w:cs="Arial"/>
              </w:rPr>
              <w:t>Mel Stevens</w:t>
            </w:r>
            <w:r w:rsidRPr="78B8CAA1" w:rsidR="009A1AC8">
              <w:rPr>
                <w:rFonts w:ascii="Arial" w:hAnsi="Arial" w:cs="Arial"/>
              </w:rPr>
              <w:t xml:space="preserve"> </w:t>
            </w:r>
            <w:r w:rsidRPr="78B8CAA1" w:rsidR="0013285D">
              <w:rPr>
                <w:rFonts w:ascii="Arial" w:hAnsi="Arial" w:cs="Arial"/>
              </w:rPr>
              <w:t>(CfGS)</w:t>
            </w:r>
            <w:r w:rsidRPr="78B8CAA1" w:rsidR="1396660C">
              <w:rPr>
                <w:rFonts w:ascii="Arial" w:hAnsi="Arial" w:cs="Arial"/>
              </w:rPr>
              <w:t xml:space="preserve"> and Joanne Pitt (</w:t>
            </w:r>
            <w:r w:rsidRPr="78B8CAA1" w:rsidR="1000D249">
              <w:rPr>
                <w:rFonts w:ascii="Arial" w:hAnsi="Arial" w:cs="Arial"/>
              </w:rPr>
              <w:t>CIPFA</w:t>
            </w:r>
            <w:r w:rsidRPr="78B8CAA1" w:rsidR="1396660C">
              <w:rPr>
                <w:rFonts w:ascii="Arial" w:hAnsi="Arial" w:cs="Arial"/>
              </w:rPr>
              <w:t>)</w:t>
            </w:r>
          </w:p>
          <w:p w:rsidRPr="00DE0B16" w:rsidR="006330D5" w:rsidP="006330D5" w:rsidRDefault="006330D5" w14:paraId="01BAD5DB" w14:textId="5E6131CA">
            <w:pPr>
              <w:pStyle w:val="NoSpacing"/>
              <w:tabs>
                <w:tab w:val="left" w:pos="180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Pr="00D8372F" w:rsidR="005271C4" w:rsidP="0013285D" w:rsidRDefault="005271C4" w14:paraId="477ECE8A" w14:textId="66C6724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DE0B16" w:rsidR="007C292B" w:rsidP="4A2582C9" w:rsidRDefault="00F70138" w14:paraId="0CA7D3BD" w14:textId="3AF822C6" w14:noSpellErr="1">
      <w:pPr>
        <w:pStyle w:val="ListParagraph"/>
        <w:numPr>
          <w:ilvl w:val="0"/>
          <w:numId w:val="31"/>
        </w:numPr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4A2582C9" w:rsidR="00F70138">
        <w:rPr>
          <w:rFonts w:ascii="Arial" w:hAnsi="Arial" w:cs="Arial"/>
          <w:color w:val="000000" w:themeColor="text1" w:themeTint="FF" w:themeShade="FF"/>
          <w:u w:val="single"/>
        </w:rPr>
        <w:t xml:space="preserve">INTRODUCTION BY THE </w:t>
      </w:r>
      <w:r w:rsidRPr="4A2582C9" w:rsidR="00F70138">
        <w:rPr>
          <w:rFonts w:ascii="Arial" w:hAnsi="Arial" w:cs="Arial"/>
          <w:color w:val="000000" w:themeColor="text1" w:themeTint="FF" w:themeShade="FF"/>
          <w:u w:val="single"/>
        </w:rPr>
        <w:t>CHAIRMAN</w:t>
      </w:r>
      <w:r w:rsidRPr="4A2582C9" w:rsidR="00F70138">
        <w:rPr>
          <w:rFonts w:ascii="Arial" w:hAnsi="Arial" w:cs="Arial"/>
          <w:color w:val="000000" w:themeColor="text1" w:themeTint="FF" w:themeShade="FF"/>
          <w:u w:val="single"/>
        </w:rPr>
        <w:t xml:space="preserve"> AND HOUSEKEEPING </w:t>
      </w:r>
    </w:p>
    <w:p w:rsidRPr="00DE0B16" w:rsidR="007C292B" w:rsidP="00D8372F" w:rsidRDefault="007C292B" w14:paraId="5634A92F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  <w:highlight w:val="yellow"/>
          <w:u w:val="single"/>
        </w:rPr>
      </w:pPr>
    </w:p>
    <w:p w:rsidRPr="00D8372F" w:rsidR="002F551D" w:rsidP="00D8372F" w:rsidRDefault="007C292B" w14:paraId="2BAAF860" w14:textId="4A1015CF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78B8CAA1" w:rsidR="007C292B">
        <w:rPr>
          <w:rFonts w:ascii="Arial" w:hAnsi="Arial" w:cs="Arial"/>
          <w:color w:val="000000" w:themeColor="text1" w:themeTint="FF" w:themeShade="FF"/>
        </w:rPr>
        <w:t xml:space="preserve">The </w:t>
      </w:r>
      <w:r w:rsidRPr="78B8CAA1" w:rsidR="007C292B">
        <w:rPr>
          <w:rFonts w:ascii="Arial" w:hAnsi="Arial" w:cs="Arial"/>
          <w:color w:val="000000" w:themeColor="text1" w:themeTint="FF" w:themeShade="FF"/>
        </w:rPr>
        <w:t>chairman</w:t>
      </w:r>
      <w:r w:rsidRPr="78B8CAA1" w:rsidR="007C292B">
        <w:rPr>
          <w:rFonts w:ascii="Arial" w:hAnsi="Arial" w:cs="Arial"/>
          <w:color w:val="000000" w:themeColor="text1" w:themeTint="FF" w:themeShade="FF"/>
        </w:rPr>
        <w:t xml:space="preserve"> welcomed all parties and </w:t>
      </w:r>
      <w:r w:rsidRPr="78B8CAA1" w:rsidR="004504E9">
        <w:rPr>
          <w:rFonts w:ascii="Arial" w:hAnsi="Arial" w:cs="Arial"/>
          <w:color w:val="000000" w:themeColor="text1" w:themeTint="FF" w:themeShade="FF"/>
        </w:rPr>
        <w:t xml:space="preserve">the secretary to the </w:t>
      </w:r>
      <w:r w:rsidRPr="78B8CAA1" w:rsidR="00F06D01">
        <w:rPr>
          <w:rFonts w:ascii="Arial" w:hAnsi="Arial" w:cs="Arial"/>
          <w:color w:val="000000" w:themeColor="text1" w:themeTint="FF" w:themeShade="FF"/>
        </w:rPr>
        <w:t>n</w:t>
      </w:r>
      <w:r w:rsidRPr="78B8CAA1" w:rsidR="004504E9">
        <w:rPr>
          <w:rFonts w:ascii="Arial" w:hAnsi="Arial" w:cs="Arial"/>
          <w:color w:val="000000" w:themeColor="text1" w:themeTint="FF" w:themeShade="FF"/>
        </w:rPr>
        <w:t xml:space="preserve">etwork </w:t>
      </w:r>
      <w:r w:rsidRPr="78B8CAA1" w:rsidR="007C292B">
        <w:rPr>
          <w:rFonts w:ascii="Arial" w:hAnsi="Arial" w:cs="Arial"/>
          <w:color w:val="000000" w:themeColor="text1" w:themeTint="FF" w:themeShade="FF"/>
        </w:rPr>
        <w:t>gave a</w:t>
      </w:r>
      <w:r w:rsidRPr="78B8CAA1" w:rsidR="007A7BFD">
        <w:rPr>
          <w:rFonts w:ascii="Arial" w:hAnsi="Arial" w:cs="Arial"/>
          <w:color w:val="000000" w:themeColor="text1" w:themeTint="FF" w:themeShade="FF"/>
        </w:rPr>
        <w:t xml:space="preserve">n </w:t>
      </w:r>
      <w:r w:rsidRPr="78B8CAA1" w:rsidR="007C292B">
        <w:rPr>
          <w:rFonts w:ascii="Arial" w:hAnsi="Arial" w:cs="Arial"/>
          <w:color w:val="000000" w:themeColor="text1" w:themeTint="FF" w:themeShade="FF"/>
        </w:rPr>
        <w:t xml:space="preserve">outline </w:t>
      </w:r>
      <w:r w:rsidRPr="78B8CAA1" w:rsidR="00F70138">
        <w:rPr>
          <w:rFonts w:ascii="Arial" w:hAnsi="Arial" w:cs="Arial"/>
          <w:color w:val="000000" w:themeColor="text1" w:themeTint="FF" w:themeShade="FF"/>
        </w:rPr>
        <w:t>of the</w:t>
      </w:r>
      <w:r w:rsidRPr="78B8CAA1" w:rsidR="007C292B">
        <w:rPr>
          <w:rFonts w:ascii="Arial" w:hAnsi="Arial" w:cs="Arial"/>
          <w:color w:val="000000" w:themeColor="text1" w:themeTint="FF" w:themeShade="FF"/>
        </w:rPr>
        <w:t xml:space="preserve"> proceedings for the virtual </w:t>
      </w:r>
      <w:r w:rsidRPr="78B8CAA1" w:rsidR="00F70138">
        <w:rPr>
          <w:rFonts w:ascii="Arial" w:hAnsi="Arial" w:cs="Arial"/>
          <w:color w:val="000000" w:themeColor="text1" w:themeTint="FF" w:themeShade="FF"/>
        </w:rPr>
        <w:t>session</w:t>
      </w:r>
      <w:r w:rsidRPr="78B8CAA1" w:rsidR="002F551D">
        <w:rPr>
          <w:rFonts w:ascii="Arial" w:hAnsi="Arial" w:cs="Arial"/>
          <w:color w:val="000000" w:themeColor="text1" w:themeTint="FF" w:themeShade="FF"/>
        </w:rPr>
        <w:t>.</w:t>
      </w:r>
    </w:p>
    <w:p w:rsidRPr="00D8372F" w:rsidR="00D8372F" w:rsidP="00D8372F" w:rsidRDefault="00D8372F" w14:paraId="6621879B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Pr="00DE0B16" w:rsidR="002F551D" w:rsidP="4A2582C9" w:rsidRDefault="002F551D" w14:paraId="329D6BC5" w14:textId="5EC15C20" w14:noSpellErr="1">
      <w:pPr>
        <w:pStyle w:val="ListParagraph"/>
        <w:numPr>
          <w:ilvl w:val="0"/>
          <w:numId w:val="31"/>
        </w:numPr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4A2582C9" w:rsidR="002F551D">
        <w:rPr>
          <w:rFonts w:ascii="Arial" w:hAnsi="Arial" w:cs="Arial"/>
          <w:color w:val="000000" w:themeColor="text1" w:themeTint="FF" w:themeShade="FF"/>
          <w:u w:val="single"/>
        </w:rPr>
        <w:t xml:space="preserve">MINUTES OF THE </w:t>
      </w:r>
      <w:r w:rsidRPr="4A2582C9" w:rsidR="00EC216C">
        <w:rPr>
          <w:rFonts w:ascii="Arial" w:hAnsi="Arial" w:cs="Arial"/>
          <w:color w:val="000000" w:themeColor="text1" w:themeTint="FF" w:themeShade="FF"/>
          <w:u w:val="single"/>
        </w:rPr>
        <w:t xml:space="preserve">LAST </w:t>
      </w:r>
      <w:r w:rsidRPr="4A2582C9" w:rsidR="002F551D">
        <w:rPr>
          <w:rFonts w:ascii="Arial" w:hAnsi="Arial" w:cs="Arial"/>
          <w:color w:val="000000" w:themeColor="text1" w:themeTint="FF" w:themeShade="FF"/>
          <w:u w:val="single"/>
        </w:rPr>
        <w:t>MEETING</w:t>
      </w:r>
    </w:p>
    <w:p w:rsidRPr="00DE0B16" w:rsidR="002F551D" w:rsidP="00D8372F" w:rsidRDefault="002F551D" w14:paraId="0E0AAF44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  <w:highlight w:val="yellow"/>
        </w:rPr>
      </w:pPr>
    </w:p>
    <w:p w:rsidRPr="00D8372F" w:rsidR="00D8372F" w:rsidP="00D8372F" w:rsidRDefault="002F551D" w14:paraId="05515D35" w14:textId="2CD5D225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78B8CAA1" w:rsidR="002F551D">
        <w:rPr>
          <w:rFonts w:ascii="Arial" w:hAnsi="Arial" w:cs="Arial"/>
          <w:color w:val="000000" w:themeColor="text1" w:themeTint="FF" w:themeShade="FF"/>
        </w:rPr>
        <w:t>The minutes of the meeting held on</w:t>
      </w:r>
      <w:r w:rsidRPr="78B8CAA1" w:rsidR="178ABED1">
        <w:rPr>
          <w:rFonts w:ascii="Arial" w:hAnsi="Arial" w:cs="Arial"/>
          <w:color w:val="000000" w:themeColor="text1" w:themeTint="FF" w:themeShade="FF"/>
        </w:rPr>
        <w:t xml:space="preserve"> 10 March 2023 </w:t>
      </w:r>
      <w:r w:rsidRPr="78B8CAA1" w:rsidR="002F551D">
        <w:rPr>
          <w:rFonts w:ascii="Arial" w:hAnsi="Arial" w:cs="Arial"/>
          <w:color w:val="000000" w:themeColor="text1" w:themeTint="FF" w:themeShade="FF"/>
        </w:rPr>
        <w:t xml:space="preserve">were </w:t>
      </w:r>
      <w:r w:rsidRPr="78B8CAA1" w:rsidR="004504E9">
        <w:rPr>
          <w:rFonts w:ascii="Arial" w:hAnsi="Arial" w:cs="Arial"/>
          <w:color w:val="000000" w:themeColor="text1" w:themeTint="FF" w:themeShade="FF"/>
        </w:rPr>
        <w:t>noted</w:t>
      </w:r>
      <w:r w:rsidRPr="78B8CAA1" w:rsidR="002F551D">
        <w:rPr>
          <w:rFonts w:ascii="Arial" w:hAnsi="Arial" w:cs="Arial"/>
          <w:color w:val="000000" w:themeColor="text1" w:themeTint="FF" w:themeShade="FF"/>
        </w:rPr>
        <w:t>.</w:t>
      </w:r>
      <w:r w:rsidRPr="78B8CAA1" w:rsidR="00CF49E2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D8372F" w:rsidR="00D8372F" w:rsidP="00D8372F" w:rsidRDefault="00D8372F" w14:paraId="22801CA3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Pr="00DE0B16" w:rsidR="00D8372F" w:rsidP="4A2582C9" w:rsidRDefault="00D8372F" w14:paraId="35BD3488" w14:textId="4E6A693E">
      <w:pPr>
        <w:pStyle w:val="ListParagraph"/>
        <w:numPr>
          <w:ilvl w:val="0"/>
          <w:numId w:val="31"/>
        </w:numPr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78B8CAA1" w:rsidR="4872F6E3">
        <w:rPr>
          <w:rFonts w:ascii="Arial" w:hAnsi="Arial" w:cs="Arial"/>
          <w:color w:val="000000" w:themeColor="text1" w:themeTint="FF" w:themeShade="FF"/>
          <w:u w:val="single"/>
        </w:rPr>
        <w:t>INTRODUCTION TO MEL STEVENS, CHIEF EXECUTIVE CFGS</w:t>
      </w:r>
    </w:p>
    <w:p w:rsidRPr="00DE0B16" w:rsidR="00D8372F" w:rsidP="78B8CAA1" w:rsidRDefault="00D8372F" w14:paraId="62C70285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  <w:u w:val="single"/>
        </w:rPr>
      </w:pPr>
    </w:p>
    <w:p w:rsidR="62E1CB5A" w:rsidP="21B14BE1" w:rsidRDefault="62E1CB5A" w14:paraId="1A38D5A1" w14:textId="2C85ED04">
      <w:pPr>
        <w:pStyle w:val="Normal"/>
        <w:spacing w:after="0" w:line="240" w:lineRule="auto"/>
        <w:ind w:left="142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21B14BE1" w:rsidR="62E1CB5A">
        <w:rPr>
          <w:rFonts w:ascii="Arial" w:hAnsi="Arial" w:cs="Arial"/>
          <w:u w:val="none"/>
        </w:rPr>
        <w:t xml:space="preserve">Mel’s contact: </w:t>
      </w:r>
      <w:hyperlink r:id="R3ce5092eb7654464">
        <w:r w:rsidRPr="21B14BE1" w:rsidR="62E1CB5A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mel.stevens@cfgs.org.uk</w:t>
        </w:r>
      </w:hyperlink>
    </w:p>
    <w:p w:rsidR="21B14BE1" w:rsidP="21B14BE1" w:rsidRDefault="21B14BE1" w14:paraId="7E4F1AA6" w14:textId="1AD53884">
      <w:pPr>
        <w:spacing w:after="0" w:line="240" w:lineRule="auto"/>
        <w:ind w:left="142"/>
        <w:rPr>
          <w:rFonts w:ascii="Arial" w:hAnsi="Arial" w:cs="Arial"/>
          <w:u w:val="none"/>
        </w:rPr>
      </w:pPr>
    </w:p>
    <w:p w:rsidR="397F63CF" w:rsidP="21B14BE1" w:rsidRDefault="397F63CF" w14:paraId="539317FD" w14:textId="2D1BA6CE">
      <w:pPr>
        <w:spacing w:after="0" w:line="240" w:lineRule="auto"/>
        <w:ind w:left="142"/>
        <w:rPr>
          <w:rFonts w:ascii="Arial" w:hAnsi="Arial" w:cs="Arial"/>
          <w:u w:val="none"/>
        </w:rPr>
      </w:pPr>
      <w:r w:rsidRPr="21B14BE1" w:rsidR="397F63CF">
        <w:rPr>
          <w:rFonts w:ascii="Arial" w:hAnsi="Arial" w:cs="Arial"/>
          <w:u w:val="none"/>
        </w:rPr>
        <w:t xml:space="preserve">Mel </w:t>
      </w:r>
      <w:r w:rsidRPr="21B14BE1" w:rsidR="397F63CF">
        <w:rPr>
          <w:rFonts w:ascii="Arial" w:hAnsi="Arial" w:cs="Arial"/>
          <w:u w:val="none"/>
        </w:rPr>
        <w:t>provided</w:t>
      </w:r>
      <w:r w:rsidRPr="21B14BE1" w:rsidR="397F63CF">
        <w:rPr>
          <w:rFonts w:ascii="Arial" w:hAnsi="Arial" w:cs="Arial"/>
          <w:u w:val="none"/>
        </w:rPr>
        <w:t xml:space="preserve"> an update on what she had been up to in the two months she had been in post. She had </w:t>
      </w:r>
      <w:r w:rsidRPr="21B14BE1" w:rsidR="741A2F76">
        <w:rPr>
          <w:rFonts w:ascii="Arial" w:hAnsi="Arial" w:cs="Arial"/>
          <w:u w:val="none"/>
        </w:rPr>
        <w:t>been looking at wha</w:t>
      </w:r>
      <w:r w:rsidRPr="21B14BE1" w:rsidR="53DB6AB9">
        <w:rPr>
          <w:rFonts w:ascii="Arial" w:hAnsi="Arial" w:cs="Arial"/>
          <w:u w:val="none"/>
        </w:rPr>
        <w:t xml:space="preserve">t could be done better, </w:t>
      </w:r>
      <w:r w:rsidRPr="21B14BE1" w:rsidR="741A2F76">
        <w:rPr>
          <w:rFonts w:ascii="Arial" w:hAnsi="Arial" w:cs="Arial"/>
          <w:u w:val="none"/>
        </w:rPr>
        <w:t xml:space="preserve">at the emerging future of scrutiny and how CfGS could support that. </w:t>
      </w:r>
    </w:p>
    <w:p w:rsidR="21B14BE1" w:rsidP="21B14BE1" w:rsidRDefault="21B14BE1" w14:paraId="72604215" w14:textId="243B3112">
      <w:pPr>
        <w:pStyle w:val="Normal"/>
        <w:spacing w:after="0" w:line="240" w:lineRule="auto"/>
        <w:ind w:left="142"/>
        <w:rPr>
          <w:rFonts w:ascii="Arial" w:hAnsi="Arial" w:cs="Arial"/>
          <w:u w:val="none"/>
        </w:rPr>
      </w:pPr>
    </w:p>
    <w:p w:rsidR="741A2F76" w:rsidP="21B14BE1" w:rsidRDefault="741A2F76" w14:paraId="6FD2185A" w14:textId="0B031C9F">
      <w:pPr>
        <w:pStyle w:val="Normal"/>
        <w:spacing w:after="0" w:line="240" w:lineRule="auto"/>
        <w:ind w:left="142"/>
        <w:rPr>
          <w:rFonts w:ascii="Arial" w:hAnsi="Arial" w:cs="Arial"/>
          <w:u w:val="none"/>
        </w:rPr>
      </w:pPr>
      <w:r w:rsidRPr="21B14BE1" w:rsidR="741A2F76">
        <w:rPr>
          <w:rFonts w:ascii="Arial" w:hAnsi="Arial" w:cs="Arial"/>
          <w:u w:val="none"/>
        </w:rPr>
        <w:t>She reflected on the quality of the organisation</w:t>
      </w:r>
      <w:r w:rsidRPr="21B14BE1" w:rsidR="77465E1B">
        <w:rPr>
          <w:rFonts w:ascii="Arial" w:hAnsi="Arial" w:cs="Arial"/>
          <w:u w:val="none"/>
        </w:rPr>
        <w:t xml:space="preserve">, their </w:t>
      </w:r>
      <w:r w:rsidRPr="21B14BE1" w:rsidR="77465E1B">
        <w:rPr>
          <w:rFonts w:ascii="Arial" w:hAnsi="Arial" w:cs="Arial"/>
          <w:u w:val="none"/>
        </w:rPr>
        <w:t>expertise</w:t>
      </w:r>
      <w:r w:rsidRPr="21B14BE1" w:rsidR="77465E1B">
        <w:rPr>
          <w:rFonts w:ascii="Arial" w:hAnsi="Arial" w:cs="Arial"/>
          <w:u w:val="none"/>
        </w:rPr>
        <w:t xml:space="preserve"> and</w:t>
      </w:r>
      <w:r w:rsidRPr="21B14BE1" w:rsidR="741A2F76">
        <w:rPr>
          <w:rFonts w:ascii="Arial" w:hAnsi="Arial" w:cs="Arial"/>
          <w:u w:val="none"/>
        </w:rPr>
        <w:t xml:space="preserve"> shared her ambition for CfGS moving forward. </w:t>
      </w:r>
    </w:p>
    <w:p w:rsidR="00F336A1" w:rsidP="00D8372F" w:rsidRDefault="00F336A1" w14:paraId="70EB11B7" w14:textId="10D87860">
      <w:pPr>
        <w:pStyle w:val="ListParagraph"/>
        <w:spacing w:after="0" w:line="240" w:lineRule="auto"/>
        <w:ind w:left="142"/>
        <w:rPr>
          <w:rFonts w:ascii="Arial" w:hAnsi="Arial" w:cs="Arial"/>
          <w:color w:val="FF0000"/>
        </w:rPr>
      </w:pPr>
    </w:p>
    <w:p w:rsidRPr="00DE0B16" w:rsidR="0013285D" w:rsidP="4A2582C9" w:rsidRDefault="0013285D" w14:paraId="1571ECBE" w14:textId="77777777" w14:noSpellErr="1">
      <w:pPr>
        <w:pStyle w:val="ListParagraph"/>
        <w:numPr>
          <w:ilvl w:val="0"/>
          <w:numId w:val="31"/>
        </w:numPr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78B8CAA1" w:rsidR="0013285D">
        <w:rPr>
          <w:rFonts w:ascii="Arial" w:hAnsi="Arial" w:cs="Arial"/>
          <w:color w:val="000000" w:themeColor="text1" w:themeTint="FF" w:themeShade="FF"/>
          <w:u w:val="single"/>
        </w:rPr>
        <w:t>CENTRE FOR GOVERNANCE AND SCRUTINY UPDATE</w:t>
      </w:r>
    </w:p>
    <w:p w:rsidRPr="00DE0B16" w:rsidR="0013285D" w:rsidP="78B8CAA1" w:rsidRDefault="0013285D" w14:paraId="4E940499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="78B8CAA1" w:rsidP="31455F04" w:rsidRDefault="78B8CAA1" w14:paraId="45A27A60" w14:textId="5A0B4932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31455F04" w:rsidR="0B09D438">
        <w:rPr>
          <w:rFonts w:ascii="Arial" w:hAnsi="Arial" w:cs="Arial"/>
        </w:rPr>
        <w:t xml:space="preserve">Anette’s contact: </w:t>
      </w:r>
      <w:hyperlink r:id="R839c84fe67984b60">
        <w:r w:rsidRPr="31455F04" w:rsidR="0B09D438">
          <w:rPr>
            <w:rStyle w:val="Hyperlink"/>
            <w:rFonts w:ascii="Arial" w:hAnsi="Arial" w:cs="Arial"/>
          </w:rPr>
          <w:t>annette.aiken@cfgs.org.uk</w:t>
        </w:r>
      </w:hyperlink>
      <w:r w:rsidRPr="31455F04" w:rsidR="0B09D438">
        <w:rPr>
          <w:rFonts w:ascii="Arial" w:hAnsi="Arial" w:cs="Arial"/>
        </w:rPr>
        <w:t xml:space="preserve"> </w:t>
      </w:r>
    </w:p>
    <w:p w:rsidR="78B8CAA1" w:rsidP="31455F04" w:rsidRDefault="78B8CAA1" w14:paraId="183AD936" w14:textId="0F1D801B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78B8CAA1" w:rsidP="21B14BE1" w:rsidRDefault="78B8CAA1" w14:paraId="1867B484" w14:textId="6E4BEF0B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31455F04" w:rsidR="368F2FF9">
        <w:rPr>
          <w:rFonts w:ascii="Arial" w:hAnsi="Arial" w:cs="Arial"/>
        </w:rPr>
        <w:t>Annette</w:t>
      </w:r>
      <w:r w:rsidRPr="31455F04" w:rsidR="00F50CAA">
        <w:rPr>
          <w:rFonts w:ascii="Arial" w:hAnsi="Arial" w:cs="Arial"/>
        </w:rPr>
        <w:t xml:space="preserve"> </w:t>
      </w:r>
      <w:r w:rsidRPr="31455F04" w:rsidR="0013285D">
        <w:rPr>
          <w:rFonts w:ascii="Arial" w:hAnsi="Arial" w:cs="Arial"/>
        </w:rPr>
        <w:t>provided</w:t>
      </w:r>
      <w:r w:rsidRPr="31455F04" w:rsidR="0013285D">
        <w:rPr>
          <w:rFonts w:ascii="Arial" w:hAnsi="Arial" w:cs="Arial"/>
        </w:rPr>
        <w:t xml:space="preserve"> an update on the Centre</w:t>
      </w:r>
      <w:r w:rsidRPr="31455F04" w:rsidR="43482305">
        <w:rPr>
          <w:rFonts w:ascii="Arial" w:hAnsi="Arial" w:cs="Arial"/>
        </w:rPr>
        <w:t>’</w:t>
      </w:r>
      <w:r w:rsidRPr="31455F04" w:rsidR="0013285D">
        <w:rPr>
          <w:rFonts w:ascii="Arial" w:hAnsi="Arial" w:cs="Arial"/>
        </w:rPr>
        <w:t>s activities since the last meeting</w:t>
      </w:r>
      <w:r w:rsidRPr="31455F04" w:rsidR="694861BE">
        <w:rPr>
          <w:rFonts w:ascii="Arial" w:hAnsi="Arial" w:cs="Arial"/>
        </w:rPr>
        <w:t xml:space="preserve">. </w:t>
      </w:r>
    </w:p>
    <w:p w:rsidR="31455F04" w:rsidP="31455F04" w:rsidRDefault="31455F04" w14:paraId="3FCA27CC" w14:textId="48179F4A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78B8CAA1" w:rsidP="21B14BE1" w:rsidRDefault="78B8CAA1" w14:paraId="0EA579EE" w14:textId="20F3C391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31455F04" w:rsidR="5CD2FB19">
        <w:rPr>
          <w:rFonts w:ascii="Arial" w:hAnsi="Arial" w:cs="Arial"/>
        </w:rPr>
        <w:t xml:space="preserve">The Annual Conference had been </w:t>
      </w:r>
      <w:r w:rsidRPr="31455F04" w:rsidR="5CD2FB19">
        <w:rPr>
          <w:rFonts w:ascii="Arial" w:hAnsi="Arial" w:cs="Arial"/>
        </w:rPr>
        <w:t>a great success</w:t>
      </w:r>
      <w:r w:rsidRPr="31455F04" w:rsidR="5CD2FB19">
        <w:rPr>
          <w:rFonts w:ascii="Arial" w:hAnsi="Arial" w:cs="Arial"/>
        </w:rPr>
        <w:t xml:space="preserve"> and </w:t>
      </w:r>
      <w:r w:rsidRPr="31455F04" w:rsidR="153B1EA5">
        <w:rPr>
          <w:rFonts w:ascii="Arial" w:hAnsi="Arial" w:cs="Arial"/>
        </w:rPr>
        <w:t xml:space="preserve">had </w:t>
      </w:r>
      <w:r w:rsidRPr="31455F04" w:rsidR="5CD2FB19">
        <w:rPr>
          <w:rFonts w:ascii="Arial" w:hAnsi="Arial" w:cs="Arial"/>
        </w:rPr>
        <w:t xml:space="preserve">highlighted information on OFLOG, the devolution accountability framework and gave practical guidance on various issues </w:t>
      </w:r>
      <w:r w:rsidRPr="31455F04" w:rsidR="5CD2FB19">
        <w:rPr>
          <w:rFonts w:ascii="Arial" w:hAnsi="Arial" w:cs="Arial"/>
        </w:rPr>
        <w:t>impacting</w:t>
      </w:r>
      <w:r w:rsidRPr="31455F04" w:rsidR="5CD2FB19">
        <w:rPr>
          <w:rFonts w:ascii="Arial" w:hAnsi="Arial" w:cs="Arial"/>
        </w:rPr>
        <w:t xml:space="preserve"> the work of </w:t>
      </w:r>
      <w:r w:rsidRPr="31455F04" w:rsidR="5CD2FB19">
        <w:rPr>
          <w:rFonts w:ascii="Arial" w:hAnsi="Arial" w:cs="Arial"/>
        </w:rPr>
        <w:t>scrutin</w:t>
      </w:r>
      <w:r w:rsidRPr="31455F04" w:rsidR="7176330D">
        <w:rPr>
          <w:rFonts w:ascii="Arial" w:hAnsi="Arial" w:cs="Arial"/>
        </w:rPr>
        <w:t>y.</w:t>
      </w:r>
    </w:p>
    <w:p w:rsidR="78B8CAA1" w:rsidP="21B14BE1" w:rsidRDefault="78B8CAA1" w14:paraId="02CCBD57" w14:textId="365911F8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78B8CAA1" w:rsidP="21B14BE1" w:rsidRDefault="78B8CAA1" w14:paraId="1F85E318" w14:textId="7473D0C9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5CD2FB19">
        <w:rPr>
          <w:rFonts w:ascii="Arial" w:hAnsi="Arial" w:cs="Arial"/>
        </w:rPr>
        <w:t xml:space="preserve">CfGS continued to support authorities and regional scrutiny networks. Annette promoted the </w:t>
      </w:r>
      <w:r w:rsidRPr="21B14BE1" w:rsidR="5CD2FB19">
        <w:rPr>
          <w:rFonts w:ascii="Arial" w:hAnsi="Arial" w:cs="Arial"/>
        </w:rPr>
        <w:t>monthly</w:t>
      </w:r>
      <w:r w:rsidRPr="21B14BE1" w:rsidR="5CD2FB19">
        <w:rPr>
          <w:rFonts w:ascii="Arial" w:hAnsi="Arial" w:cs="Arial"/>
        </w:rPr>
        <w:t xml:space="preserve"> newsletter and noted the future external speakers scheduled for the network. </w:t>
      </w:r>
    </w:p>
    <w:p w:rsidR="78B8CAA1" w:rsidP="21B14BE1" w:rsidRDefault="78B8CAA1" w14:paraId="364EB8F5" w14:textId="130FB521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78B8CAA1" w:rsidP="21B14BE1" w:rsidRDefault="78B8CAA1" w14:paraId="4F489488" w14:textId="20E4C507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5CD2FB19">
        <w:rPr>
          <w:rFonts w:ascii="Arial" w:hAnsi="Arial" w:cs="Arial"/>
        </w:rPr>
        <w:t xml:space="preserve">There were no updates at the time of the meeting on the progress of the Health and Care Act. </w:t>
      </w:r>
    </w:p>
    <w:p w:rsidR="78B8CAA1" w:rsidP="21B14BE1" w:rsidRDefault="78B8CAA1" w14:paraId="49B99F6B" w14:textId="599A3F6E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78B8CAA1" w:rsidP="21B14BE1" w:rsidRDefault="78B8CAA1" w14:paraId="2B4B511D" w14:textId="4087FA4D">
      <w:pPr>
        <w:pStyle w:val="Normal"/>
        <w:tabs>
          <w:tab w:val="num" w:leader="none" w:pos="426"/>
        </w:tabs>
        <w:spacing w:after="0" w:line="240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4BF19A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The various links mentioned in discussions were collated and shared with the network.</w:t>
      </w:r>
    </w:p>
    <w:p w:rsidRPr="00B328EF" w:rsidR="00D9085D" w:rsidP="00D8372F" w:rsidRDefault="00D9085D" w14:paraId="50F6DCE3" w14:textId="77777777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2457EB99" w:rsidP="78B8CAA1" w:rsidRDefault="2457EB99" w14:paraId="2F98A40D" w14:textId="4B347CA4">
      <w:pPr>
        <w:pStyle w:val="ListParagraph"/>
        <w:numPr>
          <w:ilvl w:val="0"/>
          <w:numId w:val="31"/>
        </w:numPr>
        <w:tabs>
          <w:tab w:val="num" w:leader="none" w:pos="426"/>
        </w:tabs>
        <w:spacing w:after="0" w:line="240" w:lineRule="auto"/>
        <w:ind w:left="142" w:hanging="568"/>
        <w:rPr>
          <w:rFonts w:ascii="Arial" w:hAnsi="Arial" w:cs="Arial"/>
          <w:color w:val="000000" w:themeColor="text1" w:themeTint="FF" w:themeShade="FF"/>
          <w:u w:val="single"/>
        </w:rPr>
      </w:pPr>
      <w:r w:rsidRPr="78B8CAA1" w:rsidR="2457EB99">
        <w:rPr>
          <w:rFonts w:ascii="Arial" w:hAnsi="Arial" w:cs="Arial"/>
          <w:color w:val="000000" w:themeColor="text1" w:themeTint="FF" w:themeShade="FF"/>
          <w:u w:val="single"/>
        </w:rPr>
        <w:t>COMMITTEE SHAKE-UP AND THE EFFECTS ON SCRUTINY</w:t>
      </w:r>
    </w:p>
    <w:p w:rsidRPr="00DE0B16" w:rsidR="00D8372F" w:rsidP="78B8CAA1" w:rsidRDefault="00D8372F" w14:paraId="707D2E82" w14:textId="77777777">
      <w:pPr>
        <w:pStyle w:val="ListParagraph"/>
        <w:spacing w:after="0" w:line="240" w:lineRule="auto"/>
        <w:ind w:left="360"/>
        <w:rPr>
          <w:rFonts w:ascii="Arial" w:hAnsi="Arial" w:cs="Arial"/>
          <w:b w:val="1"/>
          <w:bCs w:val="1"/>
        </w:rPr>
      </w:pPr>
    </w:p>
    <w:p w:rsidR="570EC9BC" w:rsidP="21B14BE1" w:rsidRDefault="570EC9BC" w14:paraId="57EA3513" w14:textId="5B1D5033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570EC9BC">
        <w:rPr>
          <w:rFonts w:ascii="Arial" w:hAnsi="Arial" w:cs="Arial"/>
        </w:rPr>
        <w:t>There were preliminary d</w:t>
      </w:r>
      <w:r w:rsidRPr="21B14BE1" w:rsidR="570EC9BC">
        <w:rPr>
          <w:rFonts w:ascii="Arial" w:hAnsi="Arial" w:cs="Arial"/>
        </w:rPr>
        <w:t>iscussions on the implications of a change in adminis</w:t>
      </w:r>
      <w:r w:rsidRPr="21B14BE1" w:rsidR="570EC9BC">
        <w:rPr>
          <w:rFonts w:ascii="Arial" w:hAnsi="Arial" w:cs="Arial"/>
        </w:rPr>
        <w:t>tration or change in political respon</w:t>
      </w:r>
      <w:r w:rsidRPr="21B14BE1" w:rsidR="570EC9BC">
        <w:rPr>
          <w:rFonts w:ascii="Arial" w:hAnsi="Arial" w:cs="Arial"/>
        </w:rPr>
        <w:t xml:space="preserve">sibility on scrutiny committees. </w:t>
      </w:r>
    </w:p>
    <w:p w:rsidRPr="00D8372F" w:rsidR="00C02E85" w:rsidP="21B14BE1" w:rsidRDefault="00C02E85" w14:paraId="7572A697" w14:textId="04B801CD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2457EB99" w:rsidP="78B8CAA1" w:rsidRDefault="2457EB99" w14:paraId="014AE373" w14:textId="0EC30E6C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40" w:lineRule="auto"/>
        <w:ind w:left="142" w:right="0" w:hanging="568"/>
        <w:jc w:val="left"/>
        <w:rPr>
          <w:rFonts w:ascii="Arial" w:hAnsi="Arial" w:cs="Arial"/>
          <w:color w:val="000000" w:themeColor="text1" w:themeTint="FF" w:themeShade="FF"/>
          <w:u w:val="single"/>
        </w:rPr>
      </w:pPr>
      <w:r w:rsidRPr="78B8CAA1" w:rsidR="2457EB99">
        <w:rPr>
          <w:rFonts w:ascii="Arial" w:hAnsi="Arial" w:cs="Arial"/>
          <w:color w:val="000000" w:themeColor="text1" w:themeTint="FF" w:themeShade="FF"/>
          <w:u w:val="single"/>
        </w:rPr>
        <w:t xml:space="preserve">TRAINING SESSION – FINANCIAL SCRUTINY </w:t>
      </w:r>
    </w:p>
    <w:p w:rsidRPr="00DE0B16" w:rsidR="00C02E85" w:rsidP="78B8CAA1" w:rsidRDefault="00C02E85" w14:paraId="4662394C" w14:textId="413CF4B2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Pr="00AA03BE" w:rsidR="003A1E7C" w:rsidP="00D8372F" w:rsidRDefault="00AA03BE" w14:paraId="209A8220" w14:textId="0BAF63E3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36613C55">
        <w:rPr>
          <w:rFonts w:ascii="Arial" w:hAnsi="Arial" w:cs="Arial"/>
        </w:rPr>
        <w:t>This session was d</w:t>
      </w:r>
      <w:r w:rsidRPr="21B14BE1" w:rsidR="2457EB99">
        <w:rPr>
          <w:rFonts w:ascii="Arial" w:hAnsi="Arial" w:cs="Arial"/>
        </w:rPr>
        <w:t xml:space="preserve">elivered by Joanne Pitt, </w:t>
      </w:r>
      <w:r w:rsidRPr="21B14BE1" w:rsidR="5D7529D4">
        <w:rPr>
          <w:rFonts w:ascii="Arial" w:hAnsi="Arial" w:cs="Arial"/>
        </w:rPr>
        <w:t xml:space="preserve">Head of Local Government Policy at </w:t>
      </w:r>
      <w:r w:rsidRPr="21B14BE1" w:rsidR="2457EB99">
        <w:rPr>
          <w:rFonts w:ascii="Arial" w:hAnsi="Arial" w:cs="Arial"/>
        </w:rPr>
        <w:t>CIPFA.</w:t>
      </w:r>
    </w:p>
    <w:p w:rsidR="78B8CAA1" w:rsidP="78B8CAA1" w:rsidRDefault="78B8CAA1" w14:paraId="09A0005B" w14:textId="1E27EC73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15B3AEEE" w:rsidP="21B14BE1" w:rsidRDefault="15B3AEEE" w14:paraId="2566D19D" w14:textId="16E64654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15B3AEEE">
        <w:rPr>
          <w:rFonts w:ascii="Arial" w:hAnsi="Arial" w:cs="Arial"/>
        </w:rPr>
        <w:t xml:space="preserve">Joanne referred to the essential role of scrutiny and noted that the Thurrock financial review </w:t>
      </w:r>
      <w:r w:rsidRPr="21B14BE1" w:rsidR="15B3AEEE">
        <w:rPr>
          <w:rFonts w:ascii="Arial" w:hAnsi="Arial" w:cs="Arial"/>
        </w:rPr>
        <w:t>mentioned</w:t>
      </w:r>
      <w:r w:rsidRPr="21B14BE1" w:rsidR="15B3AEEE">
        <w:rPr>
          <w:rFonts w:ascii="Arial" w:hAnsi="Arial" w:cs="Arial"/>
        </w:rPr>
        <w:t xml:space="preserve"> scrutiny 150 times. </w:t>
      </w:r>
    </w:p>
    <w:p w:rsidR="21B14BE1" w:rsidP="21B14BE1" w:rsidRDefault="21B14BE1" w14:paraId="1B184E74" w14:textId="280EF33C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15B3AEEE" w:rsidP="21B14BE1" w:rsidRDefault="15B3AEEE" w14:paraId="30D6DF29" w14:textId="6C5F3E2D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15B3AEEE">
        <w:rPr>
          <w:rFonts w:ascii="Arial" w:hAnsi="Arial" w:cs="Arial"/>
        </w:rPr>
        <w:t>The session covered the following points:</w:t>
      </w:r>
    </w:p>
    <w:p w:rsidR="2457EB99" w:rsidP="21B14BE1" w:rsidRDefault="2457EB99" w14:paraId="2AE4C08F" w14:textId="1451C805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2457E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Ensuring that financial scrutiny is undertaken all the year round and not just in February.</w:t>
      </w:r>
    </w:p>
    <w:p w:rsidR="2457EB99" w:rsidP="78B8CAA1" w:rsidRDefault="2457EB99" w14:paraId="6FF098CE" w14:textId="56893D8A">
      <w:pPr>
        <w:pStyle w:val="ListParagraph"/>
        <w:numPr>
          <w:ilvl w:val="0"/>
          <w:numId w:val="50"/>
        </w:numPr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2457E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Ensuring that scrutiny has access to all the latest financial information and budget projections.</w:t>
      </w:r>
    </w:p>
    <w:p w:rsidR="2457EB99" w:rsidP="78B8CAA1" w:rsidRDefault="2457EB99" w14:paraId="3772DFFB" w14:textId="6BF851FC">
      <w:pPr>
        <w:pStyle w:val="ListParagraph"/>
        <w:numPr>
          <w:ilvl w:val="0"/>
          <w:numId w:val="50"/>
        </w:numPr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2457E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Benefits of having a lead scrutiny member for overseeing the process.</w:t>
      </w:r>
    </w:p>
    <w:p w:rsidR="2457EB99" w:rsidP="78B8CAA1" w:rsidRDefault="2457EB99" w14:paraId="4E04054A" w14:textId="43B06CCF">
      <w:pPr>
        <w:pStyle w:val="ListParagraph"/>
        <w:numPr>
          <w:ilvl w:val="0"/>
          <w:numId w:val="50"/>
        </w:numPr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2457E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Working relationship between scrutiny and the section 151 officer.</w:t>
      </w:r>
    </w:p>
    <w:p w:rsidR="2457EB99" w:rsidP="78B8CAA1" w:rsidRDefault="2457EB99" w14:paraId="36A28F85" w14:textId="473C6DA8">
      <w:pPr>
        <w:pStyle w:val="ListParagraph"/>
        <w:numPr>
          <w:ilvl w:val="0"/>
          <w:numId w:val="50"/>
        </w:numPr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2457EB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Role of the Audit Committee and how to avoid duplication with scrutiny.</w:t>
      </w:r>
    </w:p>
    <w:p w:rsidR="78B8CAA1" w:rsidP="21B14BE1" w:rsidRDefault="78B8CAA1" w14:paraId="53FF2C49" w14:textId="53F3C3B5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8B8CAA1" w:rsidP="31455F04" w:rsidRDefault="78B8CAA1" w14:paraId="0D741148" w14:textId="1ADF1276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55F04" w:rsidR="4021B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Andrew Clayton</w:t>
      </w:r>
      <w:r w:rsidRPr="31455F04" w:rsidR="6960D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(Milton Keynes) </w:t>
      </w:r>
      <w:r w:rsidRPr="31455F04" w:rsidR="4021B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ask</w:t>
      </w:r>
      <w:r w:rsidRPr="31455F04" w:rsidR="1078E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ed </w:t>
      </w:r>
      <w:r w:rsidRPr="31455F04" w:rsidR="4021B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about monthly/regular reporting </w:t>
      </w:r>
      <w:r w:rsidRPr="31455F04" w:rsidR="7EC69E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what sort of </w:t>
      </w:r>
      <w:r w:rsidRPr="31455F04" w:rsidR="16D141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>
        <w:tab/>
      </w:r>
      <w:r w:rsidRPr="31455F04" w:rsidR="16D141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1455F04" w:rsidR="7EC69E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things/policies 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that would need to</w:t>
      </w:r>
      <w:r w:rsidRPr="31455F04" w:rsidR="4FFFE6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look</w:t>
      </w:r>
      <w:r w:rsidRPr="31455F04" w:rsidR="375B9D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ed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at. Joanne 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dvised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savings, reserves, 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apital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1455F04" w:rsidR="4A3CB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investment would be good themes to cover.</w:t>
      </w:r>
    </w:p>
    <w:p w:rsidR="78B8CAA1" w:rsidP="21B14BE1" w:rsidRDefault="78B8CAA1" w14:paraId="17631360" w14:textId="6FB9153B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4FC44B0" w:rsidP="21B14BE1" w:rsidRDefault="54FC44B0" w14:paraId="27104325" w14:textId="13DB932C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54FC44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Gennie Holmes</w:t>
      </w:r>
      <w:r w:rsidRPr="21B14BE1" w:rsidR="72F39C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(Coventry)</w:t>
      </w:r>
      <w:r w:rsidRPr="21B14BE1" w:rsidR="54FC44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1B14BE1" w:rsidR="0A967F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asked about Members who sat on both </w:t>
      </w:r>
      <w:r w:rsidRPr="21B14BE1" w:rsidR="54FC44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audit and </w:t>
      </w:r>
      <w:r w:rsidRPr="21B14BE1" w:rsidR="1FA2FE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21B14BE1" w:rsidR="54FC44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financial </w:t>
      </w:r>
      <w:r w:rsidRPr="21B14BE1" w:rsidR="380300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scrutiny committee</w:t>
      </w:r>
      <w:r w:rsidRPr="21B14BE1" w:rsidR="2701E4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was advised that they would need to be clear on their roles and responsibilities for both.</w:t>
      </w:r>
      <w:r w:rsidRPr="21B14BE1" w:rsidR="54FC44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78B8CAA1" w:rsidP="78B8CAA1" w:rsidRDefault="78B8CAA1" w14:paraId="705126D0" w14:textId="34450EB1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8B8CAA1" w:rsidP="21B14BE1" w:rsidRDefault="78B8CAA1" w14:paraId="663F26DE" w14:textId="742CEFA9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6019DE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Fiona Bottrill (Birmingham) </w:t>
      </w:r>
      <w:r w:rsidRPr="21B14BE1" w:rsidR="7631E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referred to the equal pay dispute at Birmingham and was </w:t>
      </w:r>
      <w:r w:rsidRPr="21B14BE1" w:rsidR="7631E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advised to ask</w:t>
      </w:r>
      <w:r w:rsidRPr="21B14BE1" w:rsidR="7631E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how realistic the plan for recovery was and understand where the scrutiny responsibili</w:t>
      </w:r>
      <w:r w:rsidRPr="21B14BE1" w:rsidR="7631EC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ties would lie in that recovery. </w:t>
      </w:r>
    </w:p>
    <w:p w:rsidR="78B8CAA1" w:rsidP="21B14BE1" w:rsidRDefault="78B8CAA1" w14:paraId="22385743" w14:textId="41544952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8B8CAA1" w:rsidP="21B14BE1" w:rsidRDefault="78B8CAA1" w14:paraId="485B7DE9" w14:textId="257246CF">
      <w:pPr>
        <w:pStyle w:val="Normal"/>
        <w:tabs>
          <w:tab w:val="num" w:leader="none" w:pos="426"/>
        </w:tabs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B14BE1" w:rsidR="716677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slides and various links mentioned in discussions were collated and shared with the network.</w:t>
      </w:r>
    </w:p>
    <w:p w:rsidRPr="00D8372F" w:rsidR="000D53BE" w:rsidP="00D8372F" w:rsidRDefault="000D53BE" w14:paraId="5EC003D0" w14:textId="075F3582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Pr="00DE0B16" w:rsidR="00D8372F" w:rsidP="78B8CAA1" w:rsidRDefault="00D8372F" w14:paraId="70E0270A" w14:textId="6A772FB1">
      <w:pPr>
        <w:pStyle w:val="ListParagraph"/>
        <w:numPr>
          <w:ilvl w:val="0"/>
          <w:numId w:val="31"/>
        </w:numPr>
        <w:tabs>
          <w:tab w:val="num" w:pos="426"/>
        </w:tabs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78B8CAA1" w:rsidR="2457EB99">
        <w:rPr>
          <w:rFonts w:ascii="Arial" w:hAnsi="Arial" w:cs="Arial"/>
          <w:color w:val="000000" w:themeColor="text1" w:themeTint="FF" w:themeShade="FF"/>
          <w:u w:val="single"/>
        </w:rPr>
        <w:t>ASK THE NETWORK</w:t>
      </w:r>
    </w:p>
    <w:p w:rsidRPr="00DE0B16" w:rsidR="00D8372F" w:rsidP="78B8CAA1" w:rsidRDefault="00D8372F" w14:paraId="6246A524" w14:textId="77777777">
      <w:pPr>
        <w:pStyle w:val="ListParagraph"/>
        <w:ind w:left="360"/>
        <w:rPr>
          <w:rFonts w:ascii="Arial" w:hAnsi="Arial" w:cs="Arial"/>
          <w:b w:val="1"/>
          <w:bCs w:val="1"/>
        </w:rPr>
      </w:pPr>
    </w:p>
    <w:p w:rsidRPr="00DE0B16" w:rsidR="00541D8B" w:rsidP="78B8CAA1" w:rsidRDefault="00521984" w14:paraId="3EEE6E13" w14:textId="3BE44E9B">
      <w:pPr>
        <w:pStyle w:val="ListParagraph"/>
        <w:ind w:left="142"/>
        <w:rPr>
          <w:rFonts w:ascii="Arial" w:hAnsi="Arial" w:cs="Arial"/>
        </w:rPr>
      </w:pPr>
      <w:r w:rsidRPr="78B8CAA1" w:rsidR="00521984">
        <w:rPr>
          <w:rFonts w:ascii="Arial" w:hAnsi="Arial" w:cs="Arial"/>
        </w:rPr>
        <w:t>I</w:t>
      </w:r>
      <w:r w:rsidRPr="78B8CAA1" w:rsidR="00541D8B">
        <w:rPr>
          <w:rFonts w:ascii="Arial" w:hAnsi="Arial" w:cs="Arial"/>
        </w:rPr>
        <w:t>deas were shared</w:t>
      </w:r>
      <w:r w:rsidRPr="78B8CAA1" w:rsidR="00521984">
        <w:rPr>
          <w:rFonts w:ascii="Arial" w:hAnsi="Arial" w:cs="Arial"/>
        </w:rPr>
        <w:t xml:space="preserve"> for the upcoming year:</w:t>
      </w:r>
    </w:p>
    <w:p w:rsidR="78B8CAA1" w:rsidP="78B8CAA1" w:rsidRDefault="78B8CAA1" w14:paraId="1C559A02" w14:textId="13AF95F6">
      <w:pPr>
        <w:pStyle w:val="ListParagraph"/>
        <w:ind w:left="142"/>
        <w:rPr>
          <w:rFonts w:ascii="Arial" w:hAnsi="Arial" w:cs="Arial"/>
        </w:rPr>
      </w:pPr>
    </w:p>
    <w:p w:rsidRPr="00DE0B16" w:rsidR="00C02E85" w:rsidP="21B14BE1" w:rsidRDefault="00C02E85" w14:paraId="425FAE41" w14:textId="1297FE83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31455F04" w:rsidR="21A73795">
        <w:rPr>
          <w:rFonts w:ascii="Arial" w:hAnsi="Arial" w:cs="Arial"/>
        </w:rPr>
        <w:t>Kate McLoughlin</w:t>
      </w:r>
      <w:r w:rsidRPr="31455F04" w:rsidR="3FC232DA">
        <w:rPr>
          <w:rFonts w:ascii="Arial" w:hAnsi="Arial" w:cs="Arial"/>
        </w:rPr>
        <w:t xml:space="preserve"> (</w:t>
      </w:r>
      <w:r w:rsidRPr="31455F04" w:rsidR="21A73795">
        <w:rPr>
          <w:rFonts w:ascii="Arial" w:hAnsi="Arial" w:cs="Arial"/>
        </w:rPr>
        <w:t>Newcastle</w:t>
      </w:r>
      <w:r w:rsidRPr="31455F04" w:rsidR="17AE21B3">
        <w:rPr>
          <w:rFonts w:ascii="Arial" w:hAnsi="Arial" w:cs="Arial"/>
        </w:rPr>
        <w:t>) asked about commercial sensitivity and closed scrutiny sessions. The network discussed themes around</w:t>
      </w:r>
      <w:r w:rsidRPr="31455F04" w:rsidR="695B12EA">
        <w:rPr>
          <w:rFonts w:ascii="Arial" w:hAnsi="Arial" w:cs="Arial"/>
        </w:rPr>
        <w:t xml:space="preserve"> the</w:t>
      </w:r>
      <w:r w:rsidRPr="31455F04" w:rsidR="17AE21B3">
        <w:rPr>
          <w:rFonts w:ascii="Arial" w:hAnsi="Arial" w:cs="Arial"/>
        </w:rPr>
        <w:t xml:space="preserve"> redaction of papers, choosing the right time to scrutinise and </w:t>
      </w:r>
      <w:r w:rsidRPr="31455F04" w:rsidR="0808162F">
        <w:rPr>
          <w:rFonts w:ascii="Arial" w:hAnsi="Arial" w:cs="Arial"/>
        </w:rPr>
        <w:t>identifying</w:t>
      </w:r>
      <w:r w:rsidRPr="31455F04" w:rsidR="17AE21B3">
        <w:rPr>
          <w:rFonts w:ascii="Arial" w:hAnsi="Arial" w:cs="Arial"/>
        </w:rPr>
        <w:t xml:space="preserve"> w</w:t>
      </w:r>
      <w:r w:rsidRPr="31455F04" w:rsidR="3E065F08">
        <w:rPr>
          <w:rFonts w:ascii="Arial" w:hAnsi="Arial" w:cs="Arial"/>
        </w:rPr>
        <w:t>hat info</w:t>
      </w:r>
      <w:r w:rsidRPr="31455F04" w:rsidR="3E065F08">
        <w:rPr>
          <w:rFonts w:ascii="Arial" w:hAnsi="Arial" w:cs="Arial"/>
        </w:rPr>
        <w:t>rmation c</w:t>
      </w:r>
      <w:r w:rsidRPr="31455F04" w:rsidR="6F15B12C">
        <w:rPr>
          <w:rFonts w:ascii="Arial" w:hAnsi="Arial" w:cs="Arial"/>
        </w:rPr>
        <w:t>ould</w:t>
      </w:r>
      <w:r w:rsidRPr="31455F04" w:rsidR="3E065F08">
        <w:rPr>
          <w:rFonts w:ascii="Arial" w:hAnsi="Arial" w:cs="Arial"/>
        </w:rPr>
        <w:t xml:space="preserve"> be shared. </w:t>
      </w:r>
    </w:p>
    <w:p w:rsidRPr="00DE0B16" w:rsidR="00C02E85" w:rsidP="21B14BE1" w:rsidRDefault="00C02E85" w14:paraId="42CA01F9" w14:textId="4CC2BCFD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Pr="00DE0B16" w:rsidR="00C02E85" w:rsidP="78B8CAA1" w:rsidRDefault="00C02E85" w14:paraId="6B07FC22" w14:textId="032DA639">
      <w:pPr>
        <w:pStyle w:val="ListParagraph"/>
        <w:numPr>
          <w:ilvl w:val="0"/>
          <w:numId w:val="31"/>
        </w:numPr>
        <w:spacing w:after="0" w:line="240" w:lineRule="auto"/>
        <w:ind w:left="142" w:hanging="568"/>
        <w:rPr>
          <w:rFonts w:ascii="Arial" w:hAnsi="Arial" w:cs="Arial"/>
          <w:color w:val="000000" w:themeColor="text1"/>
          <w:u w:val="single"/>
        </w:rPr>
      </w:pPr>
      <w:r w:rsidRPr="78B8CAA1" w:rsidR="00C02E85">
        <w:rPr>
          <w:rFonts w:ascii="Arial" w:hAnsi="Arial" w:cs="Arial"/>
          <w:color w:val="000000" w:themeColor="text1" w:themeTint="FF" w:themeShade="FF"/>
          <w:u w:val="single"/>
        </w:rPr>
        <w:t>FUTURE MEETINGS</w:t>
      </w:r>
    </w:p>
    <w:p w:rsidRPr="00DE0B16" w:rsidR="00C02E85" w:rsidP="78B8CAA1" w:rsidRDefault="00C02E85" w14:paraId="2C608CA7" w14:textId="77777777">
      <w:pPr>
        <w:pStyle w:val="ListParagraph"/>
        <w:spacing w:after="0" w:line="240" w:lineRule="auto"/>
        <w:ind w:left="142"/>
        <w:rPr>
          <w:rFonts w:ascii="Arial" w:hAnsi="Arial" w:cs="Arial"/>
          <w:color w:val="000000" w:themeColor="text1"/>
        </w:rPr>
      </w:pPr>
    </w:p>
    <w:p w:rsidRPr="00620049" w:rsidR="007D0B88" w:rsidP="78B8CAA1" w:rsidRDefault="007D0B88" w14:paraId="22CB8346" w14:textId="7BD4DDEE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21B14BE1" w:rsidR="00D8372F">
        <w:rPr>
          <w:rFonts w:ascii="Arial" w:hAnsi="Arial" w:cs="Arial"/>
        </w:rPr>
        <w:t xml:space="preserve">The dates for future meetings were 8 </w:t>
      </w:r>
      <w:r w:rsidRPr="21B14BE1" w:rsidR="00D8372F">
        <w:rPr>
          <w:rFonts w:ascii="Arial" w:hAnsi="Arial" w:cs="Arial"/>
        </w:rPr>
        <w:t>September</w:t>
      </w:r>
      <w:r w:rsidRPr="21B14BE1" w:rsidR="00D8372F">
        <w:rPr>
          <w:rFonts w:ascii="Arial" w:hAnsi="Arial" w:cs="Arial"/>
        </w:rPr>
        <w:t xml:space="preserve"> and 1 December 2023. </w:t>
      </w:r>
      <w:r w:rsidRPr="21B14BE1" w:rsidR="3EC4B606">
        <w:rPr>
          <w:rFonts w:ascii="Arial" w:hAnsi="Arial" w:cs="Arial"/>
        </w:rPr>
        <w:t xml:space="preserve">Both </w:t>
      </w:r>
      <w:r w:rsidRPr="21B14BE1" w:rsidR="00D8372F">
        <w:rPr>
          <w:rFonts w:ascii="Arial" w:hAnsi="Arial" w:cs="Arial"/>
        </w:rPr>
        <w:t>w</w:t>
      </w:r>
      <w:r w:rsidRPr="21B14BE1" w:rsidR="1F7BE7A8">
        <w:rPr>
          <w:rFonts w:ascii="Arial" w:hAnsi="Arial" w:cs="Arial"/>
        </w:rPr>
        <w:t xml:space="preserve">ould </w:t>
      </w:r>
      <w:r w:rsidRPr="21B14BE1" w:rsidR="00D8372F">
        <w:rPr>
          <w:rFonts w:ascii="Arial" w:hAnsi="Arial" w:cs="Arial"/>
        </w:rPr>
        <w:t>commence</w:t>
      </w:r>
      <w:r w:rsidRPr="21B14BE1" w:rsidR="00D8372F">
        <w:rPr>
          <w:rFonts w:ascii="Arial" w:hAnsi="Arial" w:cs="Arial"/>
        </w:rPr>
        <w:t xml:space="preserve"> at 1</w:t>
      </w:r>
      <w:r w:rsidRPr="21B14BE1" w:rsidR="7A8D9230">
        <w:rPr>
          <w:rFonts w:ascii="Arial" w:hAnsi="Arial" w:cs="Arial"/>
        </w:rPr>
        <w:t>1</w:t>
      </w:r>
      <w:r w:rsidRPr="21B14BE1" w:rsidR="00D8372F">
        <w:rPr>
          <w:rFonts w:ascii="Arial" w:hAnsi="Arial" w:cs="Arial"/>
        </w:rPr>
        <w:t xml:space="preserve">am and be virtual. </w:t>
      </w:r>
    </w:p>
    <w:p w:rsidRPr="00620049" w:rsidR="007D0B88" w:rsidP="78B8CAA1" w:rsidRDefault="007D0B88" w14:paraId="4512FC3C" w14:textId="2B2993B0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Pr="00620049" w:rsidR="007D0B88" w:rsidP="4A2582C9" w:rsidRDefault="007D0B88" w14:paraId="226DEA15" w14:textId="314BC712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78B8CAA1" w:rsidR="00D8372F">
        <w:rPr>
          <w:rFonts w:ascii="Arial" w:hAnsi="Arial" w:cs="Arial"/>
        </w:rPr>
        <w:t xml:space="preserve">Suggestions for future agenda items were welcomed. </w:t>
      </w:r>
    </w:p>
    <w:p w:rsidR="78B8CAA1" w:rsidP="78B8CAA1" w:rsidRDefault="78B8CAA1" w14:paraId="36D27CB2" w14:textId="5234F2A2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Pr="00F87761" w:rsidR="00505B73" w:rsidP="31455F04" w:rsidRDefault="00505B73" w14:paraId="37E9374B" w14:textId="67BFA7B2">
      <w:pPr>
        <w:pStyle w:val="ListParagraph"/>
        <w:spacing w:after="0" w:line="240" w:lineRule="auto"/>
        <w:ind w:left="142"/>
        <w:rPr>
          <w:rFonts w:ascii="Arial" w:hAnsi="Arial" w:cs="Arial"/>
        </w:rPr>
      </w:pPr>
      <w:r w:rsidRPr="31455F04" w:rsidR="007D0B88">
        <w:rPr>
          <w:rFonts w:ascii="Arial" w:hAnsi="Arial" w:cs="Arial"/>
        </w:rPr>
        <w:t>The meeting closed at 1</w:t>
      </w:r>
      <w:r w:rsidRPr="31455F04" w:rsidR="001F4B20">
        <w:rPr>
          <w:rFonts w:ascii="Arial" w:hAnsi="Arial" w:cs="Arial"/>
        </w:rPr>
        <w:t>2</w:t>
      </w:r>
      <w:r w:rsidRPr="31455F04" w:rsidR="007D0B88">
        <w:rPr>
          <w:rFonts w:ascii="Arial" w:hAnsi="Arial" w:cs="Arial"/>
        </w:rPr>
        <w:t>.</w:t>
      </w:r>
      <w:r w:rsidRPr="31455F04" w:rsidR="06F96DFF">
        <w:rPr>
          <w:rFonts w:ascii="Arial" w:hAnsi="Arial" w:cs="Arial"/>
        </w:rPr>
        <w:t>45</w:t>
      </w:r>
      <w:r w:rsidRPr="31455F04" w:rsidR="007D0B88">
        <w:rPr>
          <w:rFonts w:ascii="Arial" w:hAnsi="Arial" w:cs="Arial"/>
        </w:rPr>
        <w:t>pm.</w:t>
      </w:r>
    </w:p>
    <w:sectPr w:rsidRPr="00F87761" w:rsidR="00505B73" w:rsidSect="00F87761">
      <w:footerReference w:type="default" r:id="rId8"/>
      <w:pgSz w:w="11906" w:h="16838" w:orient="portrait"/>
      <w:pgMar w:top="851" w:right="991" w:bottom="993" w:left="1276" w:header="70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87D" w:rsidP="00446435" w:rsidRDefault="0043587D" w14:paraId="67FD2ABB" w14:textId="77777777">
      <w:pPr>
        <w:spacing w:after="0" w:line="240" w:lineRule="auto"/>
      </w:pPr>
      <w:r>
        <w:separator/>
      </w:r>
    </w:p>
  </w:endnote>
  <w:endnote w:type="continuationSeparator" w:id="0">
    <w:p w:rsidR="0043587D" w:rsidP="00446435" w:rsidRDefault="0043587D" w14:paraId="70F077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4224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Pr="00446435" w:rsidR="00432ADE" w:rsidP="00C75147" w:rsidRDefault="00432ADE" w14:paraId="0AEE537B" w14:textId="77777777">
        <w:pPr>
          <w:pStyle w:val="Footer"/>
          <w:ind w:right="-568"/>
          <w:jc w:val="right"/>
          <w:rPr>
            <w:rFonts w:ascii="Arial" w:hAnsi="Arial" w:cs="Arial"/>
            <w:sz w:val="24"/>
            <w:szCs w:val="24"/>
          </w:rPr>
        </w:pPr>
        <w:r w:rsidRPr="00446435">
          <w:rPr>
            <w:rFonts w:ascii="Arial" w:hAnsi="Arial" w:cs="Arial"/>
            <w:sz w:val="24"/>
            <w:szCs w:val="24"/>
          </w:rPr>
          <w:fldChar w:fldCharType="begin"/>
        </w:r>
        <w:r w:rsidRPr="00446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643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44643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87D" w:rsidP="00446435" w:rsidRDefault="0043587D" w14:paraId="05EF99D8" w14:textId="77777777">
      <w:pPr>
        <w:spacing w:after="0" w:line="240" w:lineRule="auto"/>
      </w:pPr>
      <w:r>
        <w:separator/>
      </w:r>
    </w:p>
  </w:footnote>
  <w:footnote w:type="continuationSeparator" w:id="0">
    <w:p w:rsidR="0043587D" w:rsidP="00446435" w:rsidRDefault="0043587D" w14:paraId="619FE7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3">
    <w:nsid w:val="38ad9840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46d7dcf0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48d0643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f58ee6a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5d037e3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B05831"/>
    <w:multiLevelType w:val="hybridMultilevel"/>
    <w:tmpl w:val="0CE65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05B5C"/>
    <w:multiLevelType w:val="hybridMultilevel"/>
    <w:tmpl w:val="571081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13E48"/>
    <w:multiLevelType w:val="hybridMultilevel"/>
    <w:tmpl w:val="054CB72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" w15:restartNumberingAfterBreak="0">
    <w:nsid w:val="09D72F1B"/>
    <w:multiLevelType w:val="hybridMultilevel"/>
    <w:tmpl w:val="4DD08BFC"/>
    <w:lvl w:ilvl="0" w:tplc="4E384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omic Sans MS" w:hAnsi="Comic Sans MS"/>
        <w:b/>
        <w:i w:val="0"/>
        <w:color w:val="auto"/>
        <w:sz w:val="24"/>
        <w:szCs w:val="24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24"/>
        <w:szCs w:val="24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05E7"/>
    <w:multiLevelType w:val="multilevel"/>
    <w:tmpl w:val="54C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EB3156E"/>
    <w:multiLevelType w:val="hybridMultilevel"/>
    <w:tmpl w:val="7EF2A248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07A5BCD"/>
    <w:multiLevelType w:val="hybridMultilevel"/>
    <w:tmpl w:val="2F6CAB9A"/>
    <w:lvl w:ilvl="0" w:tplc="D6ECBDFC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hint="default" w:ascii="Times New Roman" w:hAnsi="Times New Roman"/>
      </w:rPr>
    </w:lvl>
    <w:lvl w:ilvl="1" w:tplc="21C03648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hint="default" w:ascii="Times New Roman" w:hAnsi="Times New Roman"/>
      </w:rPr>
    </w:lvl>
    <w:lvl w:ilvl="2" w:tplc="C59EDC28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hint="default" w:ascii="Times New Roman" w:hAnsi="Times New Roman"/>
      </w:rPr>
    </w:lvl>
    <w:lvl w:ilvl="3" w:tplc="6AC8158E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hint="default" w:ascii="Times New Roman" w:hAnsi="Times New Roman"/>
      </w:rPr>
    </w:lvl>
    <w:lvl w:ilvl="4" w:tplc="65944C9A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hint="default" w:ascii="Times New Roman" w:hAnsi="Times New Roman"/>
      </w:rPr>
    </w:lvl>
    <w:lvl w:ilvl="5" w:tplc="239EABEC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hint="default" w:ascii="Times New Roman" w:hAnsi="Times New Roman"/>
      </w:rPr>
    </w:lvl>
    <w:lvl w:ilvl="6" w:tplc="27F68BD4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hint="default" w:ascii="Times New Roman" w:hAnsi="Times New Roman"/>
      </w:rPr>
    </w:lvl>
    <w:lvl w:ilvl="7" w:tplc="E3A834E4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hint="default" w:ascii="Times New Roman" w:hAnsi="Times New Roman"/>
      </w:rPr>
    </w:lvl>
    <w:lvl w:ilvl="8" w:tplc="69660FF4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hint="default" w:ascii="Times New Roman" w:hAnsi="Times New Roman"/>
      </w:rPr>
    </w:lvl>
  </w:abstractNum>
  <w:abstractNum w:abstractNumId="7" w15:restartNumberingAfterBreak="0">
    <w:nsid w:val="12626943"/>
    <w:multiLevelType w:val="hybridMultilevel"/>
    <w:tmpl w:val="1F80C9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02E"/>
    <w:multiLevelType w:val="hybridMultilevel"/>
    <w:tmpl w:val="2D66298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63A2644"/>
    <w:multiLevelType w:val="hybridMultilevel"/>
    <w:tmpl w:val="89B8C208"/>
    <w:lvl w:ilvl="0" w:tplc="08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0" w15:restartNumberingAfterBreak="0">
    <w:nsid w:val="27F10979"/>
    <w:multiLevelType w:val="hybridMultilevel"/>
    <w:tmpl w:val="3B9EA5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42270"/>
    <w:multiLevelType w:val="hybridMultilevel"/>
    <w:tmpl w:val="4AC49D8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D182B62"/>
    <w:multiLevelType w:val="hybridMultilevel"/>
    <w:tmpl w:val="105ACE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A2BBF"/>
    <w:multiLevelType w:val="hybridMultilevel"/>
    <w:tmpl w:val="C12089E6"/>
    <w:lvl w:ilvl="0" w:tplc="F7F637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8F5AC5"/>
    <w:multiLevelType w:val="hybridMultilevel"/>
    <w:tmpl w:val="FBDCB830"/>
    <w:lvl w:ilvl="0" w:tplc="00A62F88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8B753C"/>
    <w:multiLevelType w:val="hybridMultilevel"/>
    <w:tmpl w:val="6A0A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12066"/>
    <w:multiLevelType w:val="hybridMultilevel"/>
    <w:tmpl w:val="3CA01AE6"/>
    <w:lvl w:ilvl="0" w:tplc="3A24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5300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8E23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5C0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63EF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B30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620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754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B46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34EE5065"/>
    <w:multiLevelType w:val="hybridMultilevel"/>
    <w:tmpl w:val="A574F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DA5"/>
    <w:multiLevelType w:val="hybridMultilevel"/>
    <w:tmpl w:val="E92E4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87CA5"/>
    <w:multiLevelType w:val="hybridMultilevel"/>
    <w:tmpl w:val="4F049AAE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0" w15:restartNumberingAfterBreak="0">
    <w:nsid w:val="3E725FE9"/>
    <w:multiLevelType w:val="hybridMultilevel"/>
    <w:tmpl w:val="D2B623DC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1" w15:restartNumberingAfterBreak="0">
    <w:nsid w:val="3E83673C"/>
    <w:multiLevelType w:val="hybridMultilevel"/>
    <w:tmpl w:val="8CA62BC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15924CA"/>
    <w:multiLevelType w:val="hybridMultilevel"/>
    <w:tmpl w:val="3C0CE60C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3" w15:restartNumberingAfterBreak="0">
    <w:nsid w:val="47096889"/>
    <w:multiLevelType w:val="hybridMultilevel"/>
    <w:tmpl w:val="2056EF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E482F"/>
    <w:multiLevelType w:val="hybridMultilevel"/>
    <w:tmpl w:val="FC642168"/>
    <w:lvl w:ilvl="0" w:tplc="08090001">
      <w:start w:val="1"/>
      <w:numFmt w:val="bullet"/>
      <w:lvlText w:val=""/>
      <w:lvlJc w:val="left"/>
      <w:pPr>
        <w:ind w:left="56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2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28" w:hanging="360"/>
      </w:pPr>
      <w:rPr>
        <w:rFonts w:hint="default" w:ascii="Wingdings" w:hAnsi="Wingdings"/>
      </w:rPr>
    </w:lvl>
  </w:abstractNum>
  <w:abstractNum w:abstractNumId="25" w15:restartNumberingAfterBreak="0">
    <w:nsid w:val="47AA7D03"/>
    <w:multiLevelType w:val="hybridMultilevel"/>
    <w:tmpl w:val="5E985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2380"/>
    <w:multiLevelType w:val="hybridMultilevel"/>
    <w:tmpl w:val="41024E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CDC4DDD"/>
    <w:multiLevelType w:val="hybridMultilevel"/>
    <w:tmpl w:val="6206E58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4DD228EA"/>
    <w:multiLevelType w:val="hybridMultilevel"/>
    <w:tmpl w:val="87EA8582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15143E2"/>
    <w:multiLevelType w:val="hybridMultilevel"/>
    <w:tmpl w:val="D44C0A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FE67A5"/>
    <w:multiLevelType w:val="hybridMultilevel"/>
    <w:tmpl w:val="DBE210F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9DC0C78"/>
    <w:multiLevelType w:val="hybridMultilevel"/>
    <w:tmpl w:val="0AF0EF4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F1865E3"/>
    <w:multiLevelType w:val="hybridMultilevel"/>
    <w:tmpl w:val="1A801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01B1"/>
    <w:multiLevelType w:val="hybridMultilevel"/>
    <w:tmpl w:val="0DB08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14867"/>
    <w:multiLevelType w:val="hybridMultilevel"/>
    <w:tmpl w:val="D18A4AA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3AC7A23"/>
    <w:multiLevelType w:val="hybridMultilevel"/>
    <w:tmpl w:val="C662157C"/>
    <w:lvl w:ilvl="0" w:tplc="00A62F88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6812E50"/>
    <w:multiLevelType w:val="hybridMultilevel"/>
    <w:tmpl w:val="C5C0D7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7" w15:restartNumberingAfterBreak="0">
    <w:nsid w:val="6A4A6A01"/>
    <w:multiLevelType w:val="multilevel"/>
    <w:tmpl w:val="D05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CF362AF"/>
    <w:multiLevelType w:val="hybridMultilevel"/>
    <w:tmpl w:val="21D2F642"/>
    <w:lvl w:ilvl="0" w:tplc="00A62F88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9" w15:restartNumberingAfterBreak="0">
    <w:nsid w:val="6F7C366D"/>
    <w:multiLevelType w:val="hybridMultilevel"/>
    <w:tmpl w:val="699AADC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76304D"/>
    <w:multiLevelType w:val="multilevel"/>
    <w:tmpl w:val="C234ED46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E12EA5"/>
    <w:multiLevelType w:val="hybridMultilevel"/>
    <w:tmpl w:val="3CD417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2631C14"/>
    <w:multiLevelType w:val="hybridMultilevel"/>
    <w:tmpl w:val="952ADDFE"/>
    <w:lvl w:ilvl="0" w:tplc="70D289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C2D27"/>
    <w:multiLevelType w:val="hybridMultilevel"/>
    <w:tmpl w:val="D702EF1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8EE2051"/>
    <w:multiLevelType w:val="hybridMultilevel"/>
    <w:tmpl w:val="02607F6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8FA723D"/>
    <w:multiLevelType w:val="hybridMultilevel"/>
    <w:tmpl w:val="7BEEDAD8"/>
    <w:lvl w:ilvl="0" w:tplc="83F26D0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 w:ascii="Arial" w:hAnsi="Arial" w:cs="Arial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562638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395D41"/>
    <w:multiLevelType w:val="hybridMultilevel"/>
    <w:tmpl w:val="A574F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23EA"/>
    <w:multiLevelType w:val="hybridMultilevel"/>
    <w:tmpl w:val="0982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2327E"/>
    <w:multiLevelType w:val="hybridMultilevel"/>
    <w:tmpl w:val="451EF76E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 w16cid:durableId="1334336438">
    <w:abstractNumId w:val="45"/>
  </w:num>
  <w:num w:numId="2" w16cid:durableId="1596474604">
    <w:abstractNumId w:val="7"/>
  </w:num>
  <w:num w:numId="3" w16cid:durableId="2070690910">
    <w:abstractNumId w:val="1"/>
  </w:num>
  <w:num w:numId="4" w16cid:durableId="1145854811">
    <w:abstractNumId w:val="42"/>
  </w:num>
  <w:num w:numId="5" w16cid:durableId="421604884">
    <w:abstractNumId w:val="29"/>
  </w:num>
  <w:num w:numId="6" w16cid:durableId="51852376">
    <w:abstractNumId w:val="30"/>
  </w:num>
  <w:num w:numId="7" w16cid:durableId="467630593">
    <w:abstractNumId w:val="4"/>
  </w:num>
  <w:num w:numId="8" w16cid:durableId="601961551">
    <w:abstractNumId w:val="37"/>
  </w:num>
  <w:num w:numId="9" w16cid:durableId="587077584">
    <w:abstractNumId w:val="9"/>
  </w:num>
  <w:num w:numId="10" w16cid:durableId="118494539">
    <w:abstractNumId w:val="11"/>
  </w:num>
  <w:num w:numId="11" w16cid:durableId="9261396">
    <w:abstractNumId w:val="21"/>
  </w:num>
  <w:num w:numId="12" w16cid:durableId="809132670">
    <w:abstractNumId w:val="8"/>
  </w:num>
  <w:num w:numId="13" w16cid:durableId="1616592701">
    <w:abstractNumId w:val="28"/>
  </w:num>
  <w:num w:numId="14" w16cid:durableId="1194466142">
    <w:abstractNumId w:val="3"/>
  </w:num>
  <w:num w:numId="15" w16cid:durableId="1057165623">
    <w:abstractNumId w:val="27"/>
  </w:num>
  <w:num w:numId="16" w16cid:durableId="531039403">
    <w:abstractNumId w:val="10"/>
  </w:num>
  <w:num w:numId="17" w16cid:durableId="598484722">
    <w:abstractNumId w:val="43"/>
  </w:num>
  <w:num w:numId="18" w16cid:durableId="755520960">
    <w:abstractNumId w:val="41"/>
  </w:num>
  <w:num w:numId="19" w16cid:durableId="1762290985">
    <w:abstractNumId w:val="39"/>
  </w:num>
  <w:num w:numId="20" w16cid:durableId="465588315">
    <w:abstractNumId w:val="40"/>
  </w:num>
  <w:num w:numId="21" w16cid:durableId="430470347">
    <w:abstractNumId w:val="32"/>
  </w:num>
  <w:num w:numId="22" w16cid:durableId="990326212">
    <w:abstractNumId w:val="23"/>
  </w:num>
  <w:num w:numId="23" w16cid:durableId="1918784421">
    <w:abstractNumId w:val="31"/>
  </w:num>
  <w:num w:numId="24" w16cid:durableId="1061825019">
    <w:abstractNumId w:val="48"/>
  </w:num>
  <w:num w:numId="25" w16cid:durableId="1826044527">
    <w:abstractNumId w:val="34"/>
  </w:num>
  <w:num w:numId="26" w16cid:durableId="1933317495">
    <w:abstractNumId w:val="6"/>
  </w:num>
  <w:num w:numId="27" w16cid:durableId="1838962565">
    <w:abstractNumId w:val="16"/>
  </w:num>
  <w:num w:numId="28" w16cid:durableId="306937566">
    <w:abstractNumId w:val="26"/>
  </w:num>
  <w:num w:numId="29" w16cid:durableId="1257322628">
    <w:abstractNumId w:val="44"/>
  </w:num>
  <w:num w:numId="30" w16cid:durableId="2048604580">
    <w:abstractNumId w:val="12"/>
  </w:num>
  <w:num w:numId="31" w16cid:durableId="1604148643">
    <w:abstractNumId w:val="0"/>
  </w:num>
  <w:num w:numId="32" w16cid:durableId="2121103678">
    <w:abstractNumId w:val="38"/>
  </w:num>
  <w:num w:numId="33" w16cid:durableId="602418235">
    <w:abstractNumId w:val="18"/>
  </w:num>
  <w:num w:numId="34" w16cid:durableId="1599751404">
    <w:abstractNumId w:val="14"/>
  </w:num>
  <w:num w:numId="35" w16cid:durableId="15236965">
    <w:abstractNumId w:val="13"/>
  </w:num>
  <w:num w:numId="36" w16cid:durableId="2050252156">
    <w:abstractNumId w:val="35"/>
  </w:num>
  <w:num w:numId="37" w16cid:durableId="1732656658">
    <w:abstractNumId w:val="15"/>
  </w:num>
  <w:num w:numId="38" w16cid:durableId="1077244111">
    <w:abstractNumId w:val="22"/>
  </w:num>
  <w:num w:numId="39" w16cid:durableId="1736472454">
    <w:abstractNumId w:val="20"/>
  </w:num>
  <w:num w:numId="40" w16cid:durableId="1708024703">
    <w:abstractNumId w:val="33"/>
  </w:num>
  <w:num w:numId="41" w16cid:durableId="1399740745">
    <w:abstractNumId w:val="24"/>
  </w:num>
  <w:num w:numId="42" w16cid:durableId="2083286197">
    <w:abstractNumId w:val="25"/>
  </w:num>
  <w:num w:numId="43" w16cid:durableId="696544790">
    <w:abstractNumId w:val="36"/>
  </w:num>
  <w:num w:numId="44" w16cid:durableId="1226337113">
    <w:abstractNumId w:val="46"/>
  </w:num>
  <w:num w:numId="45" w16cid:durableId="953634071">
    <w:abstractNumId w:val="17"/>
  </w:num>
  <w:num w:numId="46" w16cid:durableId="1297367757">
    <w:abstractNumId w:val="5"/>
  </w:num>
  <w:num w:numId="47" w16cid:durableId="856774186">
    <w:abstractNumId w:val="47"/>
  </w:num>
  <w:num w:numId="48" w16cid:durableId="2143306016">
    <w:abstractNumId w:val="2"/>
  </w:num>
  <w:num w:numId="49" w16cid:durableId="16297781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A"/>
    <w:rsid w:val="00001D03"/>
    <w:rsid w:val="00002BC8"/>
    <w:rsid w:val="000050BB"/>
    <w:rsid w:val="00006721"/>
    <w:rsid w:val="000134B3"/>
    <w:rsid w:val="00015139"/>
    <w:rsid w:val="00015257"/>
    <w:rsid w:val="00016217"/>
    <w:rsid w:val="000163B6"/>
    <w:rsid w:val="000200AF"/>
    <w:rsid w:val="00020362"/>
    <w:rsid w:val="00023669"/>
    <w:rsid w:val="00024BEC"/>
    <w:rsid w:val="00024BF3"/>
    <w:rsid w:val="000253A4"/>
    <w:rsid w:val="00026687"/>
    <w:rsid w:val="00026D9A"/>
    <w:rsid w:val="00027200"/>
    <w:rsid w:val="00033051"/>
    <w:rsid w:val="000354D5"/>
    <w:rsid w:val="000401C8"/>
    <w:rsid w:val="00042C05"/>
    <w:rsid w:val="00042CC2"/>
    <w:rsid w:val="00044780"/>
    <w:rsid w:val="00047C9E"/>
    <w:rsid w:val="00047CC8"/>
    <w:rsid w:val="000500AF"/>
    <w:rsid w:val="00050C3B"/>
    <w:rsid w:val="00054193"/>
    <w:rsid w:val="00057B5D"/>
    <w:rsid w:val="00060453"/>
    <w:rsid w:val="00061306"/>
    <w:rsid w:val="00061FDD"/>
    <w:rsid w:val="00064ADC"/>
    <w:rsid w:val="000657B9"/>
    <w:rsid w:val="00066CDE"/>
    <w:rsid w:val="0006761D"/>
    <w:rsid w:val="000707C5"/>
    <w:rsid w:val="00076E33"/>
    <w:rsid w:val="000821AB"/>
    <w:rsid w:val="00084184"/>
    <w:rsid w:val="000860B4"/>
    <w:rsid w:val="00087E21"/>
    <w:rsid w:val="000935C2"/>
    <w:rsid w:val="0009533C"/>
    <w:rsid w:val="00096248"/>
    <w:rsid w:val="000973A5"/>
    <w:rsid w:val="000A0D1C"/>
    <w:rsid w:val="000A100C"/>
    <w:rsid w:val="000A2492"/>
    <w:rsid w:val="000A420E"/>
    <w:rsid w:val="000B3433"/>
    <w:rsid w:val="000B4A02"/>
    <w:rsid w:val="000B58EA"/>
    <w:rsid w:val="000B7FCC"/>
    <w:rsid w:val="000C021B"/>
    <w:rsid w:val="000C076D"/>
    <w:rsid w:val="000C2EAD"/>
    <w:rsid w:val="000C5842"/>
    <w:rsid w:val="000C6A42"/>
    <w:rsid w:val="000C7A8D"/>
    <w:rsid w:val="000D1C15"/>
    <w:rsid w:val="000D4009"/>
    <w:rsid w:val="000D53BE"/>
    <w:rsid w:val="000D599F"/>
    <w:rsid w:val="000D6241"/>
    <w:rsid w:val="000D7BC3"/>
    <w:rsid w:val="000E09A6"/>
    <w:rsid w:val="000E2D6D"/>
    <w:rsid w:val="000E383A"/>
    <w:rsid w:val="000E4965"/>
    <w:rsid w:val="000E6EED"/>
    <w:rsid w:val="000F0402"/>
    <w:rsid w:val="000F0B87"/>
    <w:rsid w:val="000F75B5"/>
    <w:rsid w:val="001007EA"/>
    <w:rsid w:val="00110649"/>
    <w:rsid w:val="001115B0"/>
    <w:rsid w:val="00117D77"/>
    <w:rsid w:val="00117F4A"/>
    <w:rsid w:val="00121D4B"/>
    <w:rsid w:val="00121DDD"/>
    <w:rsid w:val="00121DF5"/>
    <w:rsid w:val="001222C4"/>
    <w:rsid w:val="001235F9"/>
    <w:rsid w:val="00123D19"/>
    <w:rsid w:val="00126B21"/>
    <w:rsid w:val="001274CA"/>
    <w:rsid w:val="00130170"/>
    <w:rsid w:val="0013285D"/>
    <w:rsid w:val="00133BB6"/>
    <w:rsid w:val="00134631"/>
    <w:rsid w:val="001346C7"/>
    <w:rsid w:val="00140DA2"/>
    <w:rsid w:val="00140F5B"/>
    <w:rsid w:val="0014577B"/>
    <w:rsid w:val="00145F57"/>
    <w:rsid w:val="00146405"/>
    <w:rsid w:val="00147C36"/>
    <w:rsid w:val="00150FDB"/>
    <w:rsid w:val="00151233"/>
    <w:rsid w:val="00151C3C"/>
    <w:rsid w:val="00153665"/>
    <w:rsid w:val="00153B3B"/>
    <w:rsid w:val="00157506"/>
    <w:rsid w:val="0016347E"/>
    <w:rsid w:val="00170118"/>
    <w:rsid w:val="00175E3D"/>
    <w:rsid w:val="00177867"/>
    <w:rsid w:val="00177953"/>
    <w:rsid w:val="001814C0"/>
    <w:rsid w:val="00181E96"/>
    <w:rsid w:val="00182B49"/>
    <w:rsid w:val="00182D2B"/>
    <w:rsid w:val="00184AE8"/>
    <w:rsid w:val="001871E6"/>
    <w:rsid w:val="001915EA"/>
    <w:rsid w:val="001935F1"/>
    <w:rsid w:val="00194401"/>
    <w:rsid w:val="001A15CE"/>
    <w:rsid w:val="001A312D"/>
    <w:rsid w:val="001A3770"/>
    <w:rsid w:val="001A426D"/>
    <w:rsid w:val="001A4495"/>
    <w:rsid w:val="001B151C"/>
    <w:rsid w:val="001B23E2"/>
    <w:rsid w:val="001B27BB"/>
    <w:rsid w:val="001B2818"/>
    <w:rsid w:val="001B4B45"/>
    <w:rsid w:val="001C12E3"/>
    <w:rsid w:val="001C1333"/>
    <w:rsid w:val="001C2288"/>
    <w:rsid w:val="001C5977"/>
    <w:rsid w:val="001C5CCB"/>
    <w:rsid w:val="001C64E7"/>
    <w:rsid w:val="001D2397"/>
    <w:rsid w:val="001D42E1"/>
    <w:rsid w:val="001D46A8"/>
    <w:rsid w:val="001D5B92"/>
    <w:rsid w:val="001D5C6B"/>
    <w:rsid w:val="001D7A21"/>
    <w:rsid w:val="001E0DA5"/>
    <w:rsid w:val="001E3601"/>
    <w:rsid w:val="001E3737"/>
    <w:rsid w:val="001E38F2"/>
    <w:rsid w:val="001F0159"/>
    <w:rsid w:val="001F1BED"/>
    <w:rsid w:val="001F4189"/>
    <w:rsid w:val="001F4B20"/>
    <w:rsid w:val="00203FAD"/>
    <w:rsid w:val="00205467"/>
    <w:rsid w:val="00205B85"/>
    <w:rsid w:val="00205C25"/>
    <w:rsid w:val="002061DE"/>
    <w:rsid w:val="002077FF"/>
    <w:rsid w:val="0021090E"/>
    <w:rsid w:val="00211CBF"/>
    <w:rsid w:val="00211E7E"/>
    <w:rsid w:val="00215571"/>
    <w:rsid w:val="002156B6"/>
    <w:rsid w:val="002221D3"/>
    <w:rsid w:val="00225CF6"/>
    <w:rsid w:val="00226484"/>
    <w:rsid w:val="002279CD"/>
    <w:rsid w:val="00227B0A"/>
    <w:rsid w:val="0023108B"/>
    <w:rsid w:val="0023191B"/>
    <w:rsid w:val="00240649"/>
    <w:rsid w:val="0024106B"/>
    <w:rsid w:val="002420B7"/>
    <w:rsid w:val="00242E0A"/>
    <w:rsid w:val="00243F02"/>
    <w:rsid w:val="002441A4"/>
    <w:rsid w:val="00247F9E"/>
    <w:rsid w:val="002515DC"/>
    <w:rsid w:val="002557A2"/>
    <w:rsid w:val="002635A8"/>
    <w:rsid w:val="00263A39"/>
    <w:rsid w:val="00264891"/>
    <w:rsid w:val="0027075B"/>
    <w:rsid w:val="00271C33"/>
    <w:rsid w:val="002726D3"/>
    <w:rsid w:val="00273B57"/>
    <w:rsid w:val="00275F29"/>
    <w:rsid w:val="002831C4"/>
    <w:rsid w:val="002864D3"/>
    <w:rsid w:val="002870EF"/>
    <w:rsid w:val="002906CC"/>
    <w:rsid w:val="00291E16"/>
    <w:rsid w:val="00293E82"/>
    <w:rsid w:val="0029775D"/>
    <w:rsid w:val="002A0F1F"/>
    <w:rsid w:val="002A329D"/>
    <w:rsid w:val="002A429A"/>
    <w:rsid w:val="002A4C9C"/>
    <w:rsid w:val="002A56E9"/>
    <w:rsid w:val="002A75A7"/>
    <w:rsid w:val="002B1D22"/>
    <w:rsid w:val="002B25FB"/>
    <w:rsid w:val="002B43CF"/>
    <w:rsid w:val="002B5C13"/>
    <w:rsid w:val="002B7466"/>
    <w:rsid w:val="002C20CF"/>
    <w:rsid w:val="002C5498"/>
    <w:rsid w:val="002C5A25"/>
    <w:rsid w:val="002C5CC6"/>
    <w:rsid w:val="002C7367"/>
    <w:rsid w:val="002D0E27"/>
    <w:rsid w:val="002D2EF5"/>
    <w:rsid w:val="002D36C9"/>
    <w:rsid w:val="002D422D"/>
    <w:rsid w:val="002E1A2A"/>
    <w:rsid w:val="002E1C0A"/>
    <w:rsid w:val="002E4518"/>
    <w:rsid w:val="002F45DB"/>
    <w:rsid w:val="002F47F2"/>
    <w:rsid w:val="002F551D"/>
    <w:rsid w:val="002F658E"/>
    <w:rsid w:val="002F7AB8"/>
    <w:rsid w:val="003176CC"/>
    <w:rsid w:val="00322BC3"/>
    <w:rsid w:val="003263C2"/>
    <w:rsid w:val="00327E99"/>
    <w:rsid w:val="003370E8"/>
    <w:rsid w:val="00337645"/>
    <w:rsid w:val="00342197"/>
    <w:rsid w:val="0034321E"/>
    <w:rsid w:val="00344C84"/>
    <w:rsid w:val="00346D24"/>
    <w:rsid w:val="00347D26"/>
    <w:rsid w:val="00350C96"/>
    <w:rsid w:val="00356861"/>
    <w:rsid w:val="0035712D"/>
    <w:rsid w:val="00357A6F"/>
    <w:rsid w:val="00361ABF"/>
    <w:rsid w:val="00362DF2"/>
    <w:rsid w:val="00363B06"/>
    <w:rsid w:val="0036475B"/>
    <w:rsid w:val="0036747A"/>
    <w:rsid w:val="003711EB"/>
    <w:rsid w:val="00374754"/>
    <w:rsid w:val="00375CB8"/>
    <w:rsid w:val="00376D5A"/>
    <w:rsid w:val="003801B5"/>
    <w:rsid w:val="00383EC7"/>
    <w:rsid w:val="00390BFD"/>
    <w:rsid w:val="003910B4"/>
    <w:rsid w:val="00392115"/>
    <w:rsid w:val="00396312"/>
    <w:rsid w:val="00397F93"/>
    <w:rsid w:val="003A1E7C"/>
    <w:rsid w:val="003A2624"/>
    <w:rsid w:val="003A28E3"/>
    <w:rsid w:val="003B06DD"/>
    <w:rsid w:val="003B1210"/>
    <w:rsid w:val="003B163D"/>
    <w:rsid w:val="003B6D76"/>
    <w:rsid w:val="003C1440"/>
    <w:rsid w:val="003C2DCF"/>
    <w:rsid w:val="003C2F2B"/>
    <w:rsid w:val="003C4D83"/>
    <w:rsid w:val="003D0CE7"/>
    <w:rsid w:val="003D3CB0"/>
    <w:rsid w:val="003D3EAB"/>
    <w:rsid w:val="003D4BA7"/>
    <w:rsid w:val="003E0558"/>
    <w:rsid w:val="003F108B"/>
    <w:rsid w:val="003F12A8"/>
    <w:rsid w:val="003F24C3"/>
    <w:rsid w:val="003F538B"/>
    <w:rsid w:val="003F7A8A"/>
    <w:rsid w:val="003F7BCB"/>
    <w:rsid w:val="00401B8F"/>
    <w:rsid w:val="004047A1"/>
    <w:rsid w:val="00404FEB"/>
    <w:rsid w:val="00411E29"/>
    <w:rsid w:val="00412269"/>
    <w:rsid w:val="00412E21"/>
    <w:rsid w:val="004141FE"/>
    <w:rsid w:val="00414748"/>
    <w:rsid w:val="0041500A"/>
    <w:rsid w:val="0041589F"/>
    <w:rsid w:val="00417584"/>
    <w:rsid w:val="00417D47"/>
    <w:rsid w:val="00421C42"/>
    <w:rsid w:val="004228EC"/>
    <w:rsid w:val="00432ADE"/>
    <w:rsid w:val="0043455D"/>
    <w:rsid w:val="00435566"/>
    <w:rsid w:val="0043587D"/>
    <w:rsid w:val="00440B05"/>
    <w:rsid w:val="004412DB"/>
    <w:rsid w:val="00443077"/>
    <w:rsid w:val="00446435"/>
    <w:rsid w:val="00446772"/>
    <w:rsid w:val="004504E9"/>
    <w:rsid w:val="004556BC"/>
    <w:rsid w:val="00461336"/>
    <w:rsid w:val="004638B0"/>
    <w:rsid w:val="004653EC"/>
    <w:rsid w:val="00467652"/>
    <w:rsid w:val="004739F7"/>
    <w:rsid w:val="00480DF1"/>
    <w:rsid w:val="00483698"/>
    <w:rsid w:val="00484629"/>
    <w:rsid w:val="00492F7B"/>
    <w:rsid w:val="00495117"/>
    <w:rsid w:val="004A0AD1"/>
    <w:rsid w:val="004A64BD"/>
    <w:rsid w:val="004A6D8B"/>
    <w:rsid w:val="004B1F44"/>
    <w:rsid w:val="004B6204"/>
    <w:rsid w:val="004B79D5"/>
    <w:rsid w:val="004C2846"/>
    <w:rsid w:val="004C5A8B"/>
    <w:rsid w:val="004C6B9E"/>
    <w:rsid w:val="004D565E"/>
    <w:rsid w:val="004D68E3"/>
    <w:rsid w:val="004E1472"/>
    <w:rsid w:val="004E1EAD"/>
    <w:rsid w:val="004E29FA"/>
    <w:rsid w:val="004E59C5"/>
    <w:rsid w:val="004F0F5B"/>
    <w:rsid w:val="004F1E78"/>
    <w:rsid w:val="004F4698"/>
    <w:rsid w:val="004F684F"/>
    <w:rsid w:val="00500091"/>
    <w:rsid w:val="00500BAE"/>
    <w:rsid w:val="00500DE6"/>
    <w:rsid w:val="005014AD"/>
    <w:rsid w:val="00505B73"/>
    <w:rsid w:val="00505BE6"/>
    <w:rsid w:val="0050664A"/>
    <w:rsid w:val="00510FFB"/>
    <w:rsid w:val="005134AA"/>
    <w:rsid w:val="0051379D"/>
    <w:rsid w:val="00513802"/>
    <w:rsid w:val="005142B8"/>
    <w:rsid w:val="00514B7F"/>
    <w:rsid w:val="00514B8C"/>
    <w:rsid w:val="00520CF1"/>
    <w:rsid w:val="00521984"/>
    <w:rsid w:val="005235BF"/>
    <w:rsid w:val="00523651"/>
    <w:rsid w:val="00524C0A"/>
    <w:rsid w:val="00525EA2"/>
    <w:rsid w:val="0052654C"/>
    <w:rsid w:val="005271C4"/>
    <w:rsid w:val="00527C69"/>
    <w:rsid w:val="00530B67"/>
    <w:rsid w:val="00532ABA"/>
    <w:rsid w:val="00536BF5"/>
    <w:rsid w:val="00540AA3"/>
    <w:rsid w:val="00541280"/>
    <w:rsid w:val="00541D8B"/>
    <w:rsid w:val="00541F32"/>
    <w:rsid w:val="005442D0"/>
    <w:rsid w:val="00546150"/>
    <w:rsid w:val="005463EB"/>
    <w:rsid w:val="00546653"/>
    <w:rsid w:val="00546E67"/>
    <w:rsid w:val="005503A2"/>
    <w:rsid w:val="005504BA"/>
    <w:rsid w:val="005531B3"/>
    <w:rsid w:val="005545C9"/>
    <w:rsid w:val="005556F7"/>
    <w:rsid w:val="0055784C"/>
    <w:rsid w:val="005626AC"/>
    <w:rsid w:val="00562C51"/>
    <w:rsid w:val="00564F2E"/>
    <w:rsid w:val="00567A3E"/>
    <w:rsid w:val="00573E4F"/>
    <w:rsid w:val="0058121F"/>
    <w:rsid w:val="005824C8"/>
    <w:rsid w:val="00583F4D"/>
    <w:rsid w:val="00583FA6"/>
    <w:rsid w:val="00585A3E"/>
    <w:rsid w:val="00585F35"/>
    <w:rsid w:val="00586005"/>
    <w:rsid w:val="00590EB8"/>
    <w:rsid w:val="0059367C"/>
    <w:rsid w:val="00595849"/>
    <w:rsid w:val="00595A62"/>
    <w:rsid w:val="005A0FDE"/>
    <w:rsid w:val="005A7EBB"/>
    <w:rsid w:val="005B31BF"/>
    <w:rsid w:val="005D0AE2"/>
    <w:rsid w:val="005D0F46"/>
    <w:rsid w:val="005D56FB"/>
    <w:rsid w:val="005D5B35"/>
    <w:rsid w:val="005D788F"/>
    <w:rsid w:val="005E02F2"/>
    <w:rsid w:val="005E2717"/>
    <w:rsid w:val="005E4F16"/>
    <w:rsid w:val="005E51EC"/>
    <w:rsid w:val="005E5DC9"/>
    <w:rsid w:val="005E656E"/>
    <w:rsid w:val="005E72EB"/>
    <w:rsid w:val="005F0CA0"/>
    <w:rsid w:val="005F1D89"/>
    <w:rsid w:val="005F2D4A"/>
    <w:rsid w:val="005F44D6"/>
    <w:rsid w:val="005F4CE4"/>
    <w:rsid w:val="005F7576"/>
    <w:rsid w:val="00600B45"/>
    <w:rsid w:val="00601592"/>
    <w:rsid w:val="00602769"/>
    <w:rsid w:val="006028D9"/>
    <w:rsid w:val="00602D69"/>
    <w:rsid w:val="00603011"/>
    <w:rsid w:val="00604748"/>
    <w:rsid w:val="00604EB4"/>
    <w:rsid w:val="006053E3"/>
    <w:rsid w:val="00605C92"/>
    <w:rsid w:val="00606761"/>
    <w:rsid w:val="00606DA6"/>
    <w:rsid w:val="00607B2D"/>
    <w:rsid w:val="00613242"/>
    <w:rsid w:val="006145CE"/>
    <w:rsid w:val="00615317"/>
    <w:rsid w:val="00615E14"/>
    <w:rsid w:val="00617CB9"/>
    <w:rsid w:val="00620049"/>
    <w:rsid w:val="006208AE"/>
    <w:rsid w:val="00622E04"/>
    <w:rsid w:val="00623E8E"/>
    <w:rsid w:val="006258AF"/>
    <w:rsid w:val="00631933"/>
    <w:rsid w:val="006330D5"/>
    <w:rsid w:val="00635021"/>
    <w:rsid w:val="006423C1"/>
    <w:rsid w:val="00646361"/>
    <w:rsid w:val="00646FD4"/>
    <w:rsid w:val="0064707D"/>
    <w:rsid w:val="0064757F"/>
    <w:rsid w:val="006520CE"/>
    <w:rsid w:val="0065277B"/>
    <w:rsid w:val="00652FEE"/>
    <w:rsid w:val="00654EBE"/>
    <w:rsid w:val="00656B17"/>
    <w:rsid w:val="006607A0"/>
    <w:rsid w:val="006620DC"/>
    <w:rsid w:val="00662582"/>
    <w:rsid w:val="0066485D"/>
    <w:rsid w:val="00666B29"/>
    <w:rsid w:val="00666DC9"/>
    <w:rsid w:val="00670EDE"/>
    <w:rsid w:val="00671C22"/>
    <w:rsid w:val="00672800"/>
    <w:rsid w:val="006728BC"/>
    <w:rsid w:val="00674DCC"/>
    <w:rsid w:val="006752AD"/>
    <w:rsid w:val="00675B9F"/>
    <w:rsid w:val="00676737"/>
    <w:rsid w:val="006774AE"/>
    <w:rsid w:val="0068087C"/>
    <w:rsid w:val="00682CC3"/>
    <w:rsid w:val="00684717"/>
    <w:rsid w:val="0068490C"/>
    <w:rsid w:val="006857D1"/>
    <w:rsid w:val="0068582A"/>
    <w:rsid w:val="0068729F"/>
    <w:rsid w:val="0069092E"/>
    <w:rsid w:val="0069150D"/>
    <w:rsid w:val="0069189E"/>
    <w:rsid w:val="00692A5B"/>
    <w:rsid w:val="00694AB0"/>
    <w:rsid w:val="00695260"/>
    <w:rsid w:val="00695FD1"/>
    <w:rsid w:val="006A0B70"/>
    <w:rsid w:val="006A488F"/>
    <w:rsid w:val="006A5179"/>
    <w:rsid w:val="006A5C88"/>
    <w:rsid w:val="006A5DFB"/>
    <w:rsid w:val="006A7A7E"/>
    <w:rsid w:val="006B2926"/>
    <w:rsid w:val="006B5611"/>
    <w:rsid w:val="006C0288"/>
    <w:rsid w:val="006C0D3E"/>
    <w:rsid w:val="006D22AC"/>
    <w:rsid w:val="006D5631"/>
    <w:rsid w:val="006D7599"/>
    <w:rsid w:val="006E00F5"/>
    <w:rsid w:val="006E0204"/>
    <w:rsid w:val="006E1440"/>
    <w:rsid w:val="006E18BF"/>
    <w:rsid w:val="006E2176"/>
    <w:rsid w:val="006E52DD"/>
    <w:rsid w:val="006F24A0"/>
    <w:rsid w:val="006F52FD"/>
    <w:rsid w:val="006F6CD0"/>
    <w:rsid w:val="007007FB"/>
    <w:rsid w:val="007023DA"/>
    <w:rsid w:val="00705EA5"/>
    <w:rsid w:val="00706723"/>
    <w:rsid w:val="00707849"/>
    <w:rsid w:val="00711BC6"/>
    <w:rsid w:val="007133F7"/>
    <w:rsid w:val="00714ED8"/>
    <w:rsid w:val="007151B7"/>
    <w:rsid w:val="00715611"/>
    <w:rsid w:val="00716C8C"/>
    <w:rsid w:val="00721047"/>
    <w:rsid w:val="00722249"/>
    <w:rsid w:val="00723D08"/>
    <w:rsid w:val="00725D9A"/>
    <w:rsid w:val="0072726A"/>
    <w:rsid w:val="007371AC"/>
    <w:rsid w:val="007410CD"/>
    <w:rsid w:val="007411BC"/>
    <w:rsid w:val="00742072"/>
    <w:rsid w:val="00743625"/>
    <w:rsid w:val="007460BB"/>
    <w:rsid w:val="00746A18"/>
    <w:rsid w:val="00750B69"/>
    <w:rsid w:val="00750EE9"/>
    <w:rsid w:val="00753E3B"/>
    <w:rsid w:val="0075523F"/>
    <w:rsid w:val="00765C0F"/>
    <w:rsid w:val="00771108"/>
    <w:rsid w:val="007742FA"/>
    <w:rsid w:val="00775EC8"/>
    <w:rsid w:val="00780CE1"/>
    <w:rsid w:val="007825C6"/>
    <w:rsid w:val="007856B0"/>
    <w:rsid w:val="0079190B"/>
    <w:rsid w:val="00791E20"/>
    <w:rsid w:val="0079514F"/>
    <w:rsid w:val="007962F5"/>
    <w:rsid w:val="00796D98"/>
    <w:rsid w:val="007A0967"/>
    <w:rsid w:val="007A0BE8"/>
    <w:rsid w:val="007A0F99"/>
    <w:rsid w:val="007A799D"/>
    <w:rsid w:val="007A7BFD"/>
    <w:rsid w:val="007B0CFC"/>
    <w:rsid w:val="007B4946"/>
    <w:rsid w:val="007B530A"/>
    <w:rsid w:val="007C0174"/>
    <w:rsid w:val="007C28B9"/>
    <w:rsid w:val="007C292B"/>
    <w:rsid w:val="007C34EB"/>
    <w:rsid w:val="007C528F"/>
    <w:rsid w:val="007C5785"/>
    <w:rsid w:val="007D0B88"/>
    <w:rsid w:val="007D202A"/>
    <w:rsid w:val="007D2203"/>
    <w:rsid w:val="007D2898"/>
    <w:rsid w:val="007D28B6"/>
    <w:rsid w:val="007D2E79"/>
    <w:rsid w:val="007D66BA"/>
    <w:rsid w:val="007D6E01"/>
    <w:rsid w:val="007E0D21"/>
    <w:rsid w:val="007E25BB"/>
    <w:rsid w:val="007E27D9"/>
    <w:rsid w:val="007E621C"/>
    <w:rsid w:val="007E73F1"/>
    <w:rsid w:val="007F0262"/>
    <w:rsid w:val="007F6DD4"/>
    <w:rsid w:val="007F7EDA"/>
    <w:rsid w:val="00800348"/>
    <w:rsid w:val="00804417"/>
    <w:rsid w:val="00804C96"/>
    <w:rsid w:val="00806023"/>
    <w:rsid w:val="00806BA4"/>
    <w:rsid w:val="00806FE2"/>
    <w:rsid w:val="00820A45"/>
    <w:rsid w:val="00823EA6"/>
    <w:rsid w:val="0082477F"/>
    <w:rsid w:val="008266A2"/>
    <w:rsid w:val="0083021A"/>
    <w:rsid w:val="00836BA4"/>
    <w:rsid w:val="00837E45"/>
    <w:rsid w:val="008418D3"/>
    <w:rsid w:val="00845972"/>
    <w:rsid w:val="00852743"/>
    <w:rsid w:val="008537DC"/>
    <w:rsid w:val="008539D5"/>
    <w:rsid w:val="00854FCA"/>
    <w:rsid w:val="008573CB"/>
    <w:rsid w:val="008628D9"/>
    <w:rsid w:val="0086661C"/>
    <w:rsid w:val="00866D18"/>
    <w:rsid w:val="008709BB"/>
    <w:rsid w:val="00872F8E"/>
    <w:rsid w:val="00884FFE"/>
    <w:rsid w:val="00894320"/>
    <w:rsid w:val="008959E9"/>
    <w:rsid w:val="00895E0B"/>
    <w:rsid w:val="008A15FE"/>
    <w:rsid w:val="008A25FD"/>
    <w:rsid w:val="008B081E"/>
    <w:rsid w:val="008B3B6B"/>
    <w:rsid w:val="008B5994"/>
    <w:rsid w:val="008B71B7"/>
    <w:rsid w:val="008B7420"/>
    <w:rsid w:val="008C699A"/>
    <w:rsid w:val="008D1C92"/>
    <w:rsid w:val="008D2C4C"/>
    <w:rsid w:val="008D313D"/>
    <w:rsid w:val="008D3A7E"/>
    <w:rsid w:val="008D5E3D"/>
    <w:rsid w:val="008D6919"/>
    <w:rsid w:val="008E79F5"/>
    <w:rsid w:val="008F2609"/>
    <w:rsid w:val="008F2645"/>
    <w:rsid w:val="008F5AAE"/>
    <w:rsid w:val="00902575"/>
    <w:rsid w:val="0090591B"/>
    <w:rsid w:val="00905EAB"/>
    <w:rsid w:val="00907FFA"/>
    <w:rsid w:val="009119E7"/>
    <w:rsid w:val="0091309C"/>
    <w:rsid w:val="00915E66"/>
    <w:rsid w:val="009202BE"/>
    <w:rsid w:val="00921FEC"/>
    <w:rsid w:val="00927A45"/>
    <w:rsid w:val="009356A4"/>
    <w:rsid w:val="0094302C"/>
    <w:rsid w:val="0094542A"/>
    <w:rsid w:val="00945AAF"/>
    <w:rsid w:val="00955C3A"/>
    <w:rsid w:val="0096061A"/>
    <w:rsid w:val="009611CF"/>
    <w:rsid w:val="00962AF4"/>
    <w:rsid w:val="009630F8"/>
    <w:rsid w:val="00964342"/>
    <w:rsid w:val="00967205"/>
    <w:rsid w:val="009701AE"/>
    <w:rsid w:val="009704E6"/>
    <w:rsid w:val="00970C63"/>
    <w:rsid w:val="00972154"/>
    <w:rsid w:val="00972C78"/>
    <w:rsid w:val="0097661B"/>
    <w:rsid w:val="00982744"/>
    <w:rsid w:val="009833BB"/>
    <w:rsid w:val="009865E9"/>
    <w:rsid w:val="009909D1"/>
    <w:rsid w:val="00994310"/>
    <w:rsid w:val="00994B99"/>
    <w:rsid w:val="00995109"/>
    <w:rsid w:val="0099699D"/>
    <w:rsid w:val="00997ADC"/>
    <w:rsid w:val="009A1AC8"/>
    <w:rsid w:val="009A2F0B"/>
    <w:rsid w:val="009A3E2C"/>
    <w:rsid w:val="009A488E"/>
    <w:rsid w:val="009B12C6"/>
    <w:rsid w:val="009B325B"/>
    <w:rsid w:val="009B6010"/>
    <w:rsid w:val="009B642D"/>
    <w:rsid w:val="009C10EA"/>
    <w:rsid w:val="009C1EF5"/>
    <w:rsid w:val="009C63C6"/>
    <w:rsid w:val="009C756D"/>
    <w:rsid w:val="009D0160"/>
    <w:rsid w:val="009D15B4"/>
    <w:rsid w:val="009D2289"/>
    <w:rsid w:val="009D3921"/>
    <w:rsid w:val="009D66E9"/>
    <w:rsid w:val="009E042B"/>
    <w:rsid w:val="009E4BA1"/>
    <w:rsid w:val="009E59DF"/>
    <w:rsid w:val="009E65E8"/>
    <w:rsid w:val="009F2082"/>
    <w:rsid w:val="009F2EDA"/>
    <w:rsid w:val="00A0101D"/>
    <w:rsid w:val="00A01463"/>
    <w:rsid w:val="00A06A06"/>
    <w:rsid w:val="00A106C4"/>
    <w:rsid w:val="00A125E0"/>
    <w:rsid w:val="00A20F25"/>
    <w:rsid w:val="00A23818"/>
    <w:rsid w:val="00A23A01"/>
    <w:rsid w:val="00A2565A"/>
    <w:rsid w:val="00A2759C"/>
    <w:rsid w:val="00A27683"/>
    <w:rsid w:val="00A279CF"/>
    <w:rsid w:val="00A3237A"/>
    <w:rsid w:val="00A36509"/>
    <w:rsid w:val="00A456B2"/>
    <w:rsid w:val="00A46894"/>
    <w:rsid w:val="00A56607"/>
    <w:rsid w:val="00A56F9A"/>
    <w:rsid w:val="00A57EF2"/>
    <w:rsid w:val="00A608B8"/>
    <w:rsid w:val="00A6496C"/>
    <w:rsid w:val="00A70BCE"/>
    <w:rsid w:val="00A71367"/>
    <w:rsid w:val="00A71F31"/>
    <w:rsid w:val="00A72C1A"/>
    <w:rsid w:val="00A72FE1"/>
    <w:rsid w:val="00A74C5B"/>
    <w:rsid w:val="00A77C0F"/>
    <w:rsid w:val="00A8107F"/>
    <w:rsid w:val="00A847FC"/>
    <w:rsid w:val="00A856BE"/>
    <w:rsid w:val="00A86A6E"/>
    <w:rsid w:val="00A86CC0"/>
    <w:rsid w:val="00A9160E"/>
    <w:rsid w:val="00A916FC"/>
    <w:rsid w:val="00A942F8"/>
    <w:rsid w:val="00A964D7"/>
    <w:rsid w:val="00AA03BE"/>
    <w:rsid w:val="00AA1818"/>
    <w:rsid w:val="00AA1D5B"/>
    <w:rsid w:val="00AA2066"/>
    <w:rsid w:val="00AA36D5"/>
    <w:rsid w:val="00AA4A5A"/>
    <w:rsid w:val="00AA65C5"/>
    <w:rsid w:val="00AA6F44"/>
    <w:rsid w:val="00AA75CB"/>
    <w:rsid w:val="00AB1116"/>
    <w:rsid w:val="00AB2161"/>
    <w:rsid w:val="00AB225A"/>
    <w:rsid w:val="00AC06CC"/>
    <w:rsid w:val="00AC0732"/>
    <w:rsid w:val="00AC4895"/>
    <w:rsid w:val="00AC5421"/>
    <w:rsid w:val="00AC729B"/>
    <w:rsid w:val="00AD2011"/>
    <w:rsid w:val="00AD3E91"/>
    <w:rsid w:val="00AD65D0"/>
    <w:rsid w:val="00AE3ABA"/>
    <w:rsid w:val="00AE6005"/>
    <w:rsid w:val="00AE7FF2"/>
    <w:rsid w:val="00AF2725"/>
    <w:rsid w:val="00AF2A20"/>
    <w:rsid w:val="00AF51D2"/>
    <w:rsid w:val="00AF5257"/>
    <w:rsid w:val="00B0074E"/>
    <w:rsid w:val="00B06B81"/>
    <w:rsid w:val="00B135C3"/>
    <w:rsid w:val="00B17106"/>
    <w:rsid w:val="00B21EC6"/>
    <w:rsid w:val="00B3088C"/>
    <w:rsid w:val="00B31F5F"/>
    <w:rsid w:val="00B328EF"/>
    <w:rsid w:val="00B32A6F"/>
    <w:rsid w:val="00B351B8"/>
    <w:rsid w:val="00B3544C"/>
    <w:rsid w:val="00B36100"/>
    <w:rsid w:val="00B378E7"/>
    <w:rsid w:val="00B40FA9"/>
    <w:rsid w:val="00B51DB2"/>
    <w:rsid w:val="00B53553"/>
    <w:rsid w:val="00B545EC"/>
    <w:rsid w:val="00B55344"/>
    <w:rsid w:val="00B60A71"/>
    <w:rsid w:val="00B620E4"/>
    <w:rsid w:val="00B635F3"/>
    <w:rsid w:val="00B64712"/>
    <w:rsid w:val="00B70266"/>
    <w:rsid w:val="00B722E5"/>
    <w:rsid w:val="00B729FA"/>
    <w:rsid w:val="00B72C5C"/>
    <w:rsid w:val="00B73BD1"/>
    <w:rsid w:val="00B77474"/>
    <w:rsid w:val="00B7790F"/>
    <w:rsid w:val="00B8020C"/>
    <w:rsid w:val="00B823B5"/>
    <w:rsid w:val="00B823CA"/>
    <w:rsid w:val="00B82927"/>
    <w:rsid w:val="00B83537"/>
    <w:rsid w:val="00B841BE"/>
    <w:rsid w:val="00B862D4"/>
    <w:rsid w:val="00B869FD"/>
    <w:rsid w:val="00B86E01"/>
    <w:rsid w:val="00B9159A"/>
    <w:rsid w:val="00B92A6F"/>
    <w:rsid w:val="00B93FAC"/>
    <w:rsid w:val="00B945A7"/>
    <w:rsid w:val="00B959FC"/>
    <w:rsid w:val="00B95B18"/>
    <w:rsid w:val="00B9614C"/>
    <w:rsid w:val="00B979D0"/>
    <w:rsid w:val="00BA13E5"/>
    <w:rsid w:val="00BA639C"/>
    <w:rsid w:val="00BA772F"/>
    <w:rsid w:val="00BB110E"/>
    <w:rsid w:val="00BB2684"/>
    <w:rsid w:val="00BB3325"/>
    <w:rsid w:val="00BB44D2"/>
    <w:rsid w:val="00BB73AD"/>
    <w:rsid w:val="00BC4356"/>
    <w:rsid w:val="00BC524F"/>
    <w:rsid w:val="00BC5294"/>
    <w:rsid w:val="00BC777B"/>
    <w:rsid w:val="00BD050D"/>
    <w:rsid w:val="00BD0A7B"/>
    <w:rsid w:val="00BD0F47"/>
    <w:rsid w:val="00BD1874"/>
    <w:rsid w:val="00BE19E6"/>
    <w:rsid w:val="00BE69B9"/>
    <w:rsid w:val="00BE6C74"/>
    <w:rsid w:val="00BE6FD4"/>
    <w:rsid w:val="00BF07CE"/>
    <w:rsid w:val="00BF6513"/>
    <w:rsid w:val="00BF7226"/>
    <w:rsid w:val="00C01C0A"/>
    <w:rsid w:val="00C02E85"/>
    <w:rsid w:val="00C03880"/>
    <w:rsid w:val="00C04A36"/>
    <w:rsid w:val="00C070E7"/>
    <w:rsid w:val="00C125C4"/>
    <w:rsid w:val="00C13DB6"/>
    <w:rsid w:val="00C16466"/>
    <w:rsid w:val="00C1652E"/>
    <w:rsid w:val="00C16834"/>
    <w:rsid w:val="00C16F99"/>
    <w:rsid w:val="00C20CA8"/>
    <w:rsid w:val="00C24EF1"/>
    <w:rsid w:val="00C255E4"/>
    <w:rsid w:val="00C25F8B"/>
    <w:rsid w:val="00C26130"/>
    <w:rsid w:val="00C2645D"/>
    <w:rsid w:val="00C272E8"/>
    <w:rsid w:val="00C2799E"/>
    <w:rsid w:val="00C3447F"/>
    <w:rsid w:val="00C3454A"/>
    <w:rsid w:val="00C4521C"/>
    <w:rsid w:val="00C47058"/>
    <w:rsid w:val="00C5082A"/>
    <w:rsid w:val="00C61DAE"/>
    <w:rsid w:val="00C6463E"/>
    <w:rsid w:val="00C65800"/>
    <w:rsid w:val="00C661E8"/>
    <w:rsid w:val="00C66459"/>
    <w:rsid w:val="00C66F43"/>
    <w:rsid w:val="00C737E3"/>
    <w:rsid w:val="00C75147"/>
    <w:rsid w:val="00C75404"/>
    <w:rsid w:val="00C7596A"/>
    <w:rsid w:val="00C815CE"/>
    <w:rsid w:val="00C83109"/>
    <w:rsid w:val="00C84868"/>
    <w:rsid w:val="00C84E1E"/>
    <w:rsid w:val="00C86FAE"/>
    <w:rsid w:val="00C9012F"/>
    <w:rsid w:val="00C916EE"/>
    <w:rsid w:val="00CB0CB8"/>
    <w:rsid w:val="00CB1042"/>
    <w:rsid w:val="00CB61B9"/>
    <w:rsid w:val="00CB7003"/>
    <w:rsid w:val="00CB735E"/>
    <w:rsid w:val="00CC0D28"/>
    <w:rsid w:val="00CC594C"/>
    <w:rsid w:val="00CC6AD7"/>
    <w:rsid w:val="00CD14B9"/>
    <w:rsid w:val="00CD1843"/>
    <w:rsid w:val="00CD18C6"/>
    <w:rsid w:val="00CD1C93"/>
    <w:rsid w:val="00CD312B"/>
    <w:rsid w:val="00CD60D4"/>
    <w:rsid w:val="00CD69AF"/>
    <w:rsid w:val="00CD6AF5"/>
    <w:rsid w:val="00CE0C3C"/>
    <w:rsid w:val="00CE13FA"/>
    <w:rsid w:val="00CE5222"/>
    <w:rsid w:val="00CF1AC8"/>
    <w:rsid w:val="00CF1CAC"/>
    <w:rsid w:val="00CF1D72"/>
    <w:rsid w:val="00CF49E2"/>
    <w:rsid w:val="00CF7A52"/>
    <w:rsid w:val="00D02554"/>
    <w:rsid w:val="00D118F9"/>
    <w:rsid w:val="00D16CA9"/>
    <w:rsid w:val="00D237F2"/>
    <w:rsid w:val="00D2426E"/>
    <w:rsid w:val="00D243A8"/>
    <w:rsid w:val="00D24491"/>
    <w:rsid w:val="00D2658A"/>
    <w:rsid w:val="00D332EC"/>
    <w:rsid w:val="00D410BF"/>
    <w:rsid w:val="00D43398"/>
    <w:rsid w:val="00D43CC6"/>
    <w:rsid w:val="00D43D79"/>
    <w:rsid w:val="00D44601"/>
    <w:rsid w:val="00D450F2"/>
    <w:rsid w:val="00D50CEB"/>
    <w:rsid w:val="00D524D0"/>
    <w:rsid w:val="00D530EB"/>
    <w:rsid w:val="00D554D8"/>
    <w:rsid w:val="00D57276"/>
    <w:rsid w:val="00D6175D"/>
    <w:rsid w:val="00D6431A"/>
    <w:rsid w:val="00D64E11"/>
    <w:rsid w:val="00D67E15"/>
    <w:rsid w:val="00D7794A"/>
    <w:rsid w:val="00D8372F"/>
    <w:rsid w:val="00D838E1"/>
    <w:rsid w:val="00D84405"/>
    <w:rsid w:val="00D8552D"/>
    <w:rsid w:val="00D9085D"/>
    <w:rsid w:val="00D95B7B"/>
    <w:rsid w:val="00DB0AAE"/>
    <w:rsid w:val="00DB29C9"/>
    <w:rsid w:val="00DB59D7"/>
    <w:rsid w:val="00DB6D8D"/>
    <w:rsid w:val="00DC44B5"/>
    <w:rsid w:val="00DC5135"/>
    <w:rsid w:val="00DC570C"/>
    <w:rsid w:val="00DD2F2F"/>
    <w:rsid w:val="00DD3D2C"/>
    <w:rsid w:val="00DD415B"/>
    <w:rsid w:val="00DD42AE"/>
    <w:rsid w:val="00DD4574"/>
    <w:rsid w:val="00DE09C4"/>
    <w:rsid w:val="00DE0B16"/>
    <w:rsid w:val="00DE0EF5"/>
    <w:rsid w:val="00DE22AE"/>
    <w:rsid w:val="00DE71B3"/>
    <w:rsid w:val="00DF0D24"/>
    <w:rsid w:val="00DF646F"/>
    <w:rsid w:val="00DF6CE0"/>
    <w:rsid w:val="00DF7AD4"/>
    <w:rsid w:val="00E001BE"/>
    <w:rsid w:val="00E01BEC"/>
    <w:rsid w:val="00E020FB"/>
    <w:rsid w:val="00E044C1"/>
    <w:rsid w:val="00E06B09"/>
    <w:rsid w:val="00E06EB9"/>
    <w:rsid w:val="00E07F91"/>
    <w:rsid w:val="00E1055E"/>
    <w:rsid w:val="00E1141E"/>
    <w:rsid w:val="00E11DB9"/>
    <w:rsid w:val="00E137C2"/>
    <w:rsid w:val="00E2089B"/>
    <w:rsid w:val="00E229D1"/>
    <w:rsid w:val="00E26DB2"/>
    <w:rsid w:val="00E31574"/>
    <w:rsid w:val="00E323F4"/>
    <w:rsid w:val="00E324CF"/>
    <w:rsid w:val="00E3556B"/>
    <w:rsid w:val="00E375A0"/>
    <w:rsid w:val="00E41EBF"/>
    <w:rsid w:val="00E45D66"/>
    <w:rsid w:val="00E46003"/>
    <w:rsid w:val="00E46FAA"/>
    <w:rsid w:val="00E50153"/>
    <w:rsid w:val="00E50201"/>
    <w:rsid w:val="00E528F8"/>
    <w:rsid w:val="00E53A48"/>
    <w:rsid w:val="00E540E6"/>
    <w:rsid w:val="00E56C26"/>
    <w:rsid w:val="00E629C2"/>
    <w:rsid w:val="00E62A41"/>
    <w:rsid w:val="00E650D3"/>
    <w:rsid w:val="00E667B9"/>
    <w:rsid w:val="00E7101D"/>
    <w:rsid w:val="00E75951"/>
    <w:rsid w:val="00E77411"/>
    <w:rsid w:val="00E77721"/>
    <w:rsid w:val="00E87047"/>
    <w:rsid w:val="00E87318"/>
    <w:rsid w:val="00E87922"/>
    <w:rsid w:val="00E87A23"/>
    <w:rsid w:val="00E90664"/>
    <w:rsid w:val="00E919C8"/>
    <w:rsid w:val="00E9315F"/>
    <w:rsid w:val="00E950C2"/>
    <w:rsid w:val="00E95BC5"/>
    <w:rsid w:val="00E97B16"/>
    <w:rsid w:val="00EA7865"/>
    <w:rsid w:val="00EB044B"/>
    <w:rsid w:val="00EB0480"/>
    <w:rsid w:val="00EB252C"/>
    <w:rsid w:val="00EB2B96"/>
    <w:rsid w:val="00EB51CC"/>
    <w:rsid w:val="00EB53A8"/>
    <w:rsid w:val="00EC0B95"/>
    <w:rsid w:val="00EC216C"/>
    <w:rsid w:val="00EC36CF"/>
    <w:rsid w:val="00EC5C1C"/>
    <w:rsid w:val="00EC6EB1"/>
    <w:rsid w:val="00EC724D"/>
    <w:rsid w:val="00ED6249"/>
    <w:rsid w:val="00ED691A"/>
    <w:rsid w:val="00EE2ECB"/>
    <w:rsid w:val="00EE3261"/>
    <w:rsid w:val="00EE683F"/>
    <w:rsid w:val="00EF4935"/>
    <w:rsid w:val="00F06D01"/>
    <w:rsid w:val="00F11887"/>
    <w:rsid w:val="00F11AD6"/>
    <w:rsid w:val="00F26ADE"/>
    <w:rsid w:val="00F30C17"/>
    <w:rsid w:val="00F336A1"/>
    <w:rsid w:val="00F37B45"/>
    <w:rsid w:val="00F47712"/>
    <w:rsid w:val="00F500F4"/>
    <w:rsid w:val="00F50CAA"/>
    <w:rsid w:val="00F52032"/>
    <w:rsid w:val="00F54189"/>
    <w:rsid w:val="00F5567D"/>
    <w:rsid w:val="00F55B58"/>
    <w:rsid w:val="00F5745E"/>
    <w:rsid w:val="00F57AC8"/>
    <w:rsid w:val="00F57E36"/>
    <w:rsid w:val="00F61710"/>
    <w:rsid w:val="00F61CC2"/>
    <w:rsid w:val="00F627E5"/>
    <w:rsid w:val="00F65D82"/>
    <w:rsid w:val="00F65EC6"/>
    <w:rsid w:val="00F6623E"/>
    <w:rsid w:val="00F6778B"/>
    <w:rsid w:val="00F70138"/>
    <w:rsid w:val="00F7099D"/>
    <w:rsid w:val="00F710B4"/>
    <w:rsid w:val="00F734FD"/>
    <w:rsid w:val="00F754FF"/>
    <w:rsid w:val="00F76603"/>
    <w:rsid w:val="00F863FF"/>
    <w:rsid w:val="00F87761"/>
    <w:rsid w:val="00F9182A"/>
    <w:rsid w:val="00F95B5E"/>
    <w:rsid w:val="00F9637F"/>
    <w:rsid w:val="00FA1600"/>
    <w:rsid w:val="00FB0E35"/>
    <w:rsid w:val="00FB11D6"/>
    <w:rsid w:val="00FB22A1"/>
    <w:rsid w:val="00FB2CF6"/>
    <w:rsid w:val="00FB4659"/>
    <w:rsid w:val="00FB6CB8"/>
    <w:rsid w:val="00FB7727"/>
    <w:rsid w:val="00FC097F"/>
    <w:rsid w:val="00FC0F47"/>
    <w:rsid w:val="00FC12FA"/>
    <w:rsid w:val="00FC1ED8"/>
    <w:rsid w:val="00FC27D4"/>
    <w:rsid w:val="00FC39E1"/>
    <w:rsid w:val="00FC52BE"/>
    <w:rsid w:val="00FC6CCA"/>
    <w:rsid w:val="00FC7AF6"/>
    <w:rsid w:val="00FD111F"/>
    <w:rsid w:val="00FD15E0"/>
    <w:rsid w:val="00FE2F21"/>
    <w:rsid w:val="00FE32BF"/>
    <w:rsid w:val="00FF3314"/>
    <w:rsid w:val="00FF3481"/>
    <w:rsid w:val="00FF4FA6"/>
    <w:rsid w:val="00FF5491"/>
    <w:rsid w:val="01179CFF"/>
    <w:rsid w:val="018CBE07"/>
    <w:rsid w:val="01ABCC10"/>
    <w:rsid w:val="01ACF068"/>
    <w:rsid w:val="01C4F46D"/>
    <w:rsid w:val="02609B02"/>
    <w:rsid w:val="030144BC"/>
    <w:rsid w:val="0302CDBB"/>
    <w:rsid w:val="0307DF22"/>
    <w:rsid w:val="036E73D0"/>
    <w:rsid w:val="03884F9B"/>
    <w:rsid w:val="03968416"/>
    <w:rsid w:val="03B0441D"/>
    <w:rsid w:val="049D151D"/>
    <w:rsid w:val="05977276"/>
    <w:rsid w:val="067F3D33"/>
    <w:rsid w:val="06F96DFF"/>
    <w:rsid w:val="07604092"/>
    <w:rsid w:val="07C227E8"/>
    <w:rsid w:val="0808162F"/>
    <w:rsid w:val="08F09B77"/>
    <w:rsid w:val="0A0B30E7"/>
    <w:rsid w:val="0A967F81"/>
    <w:rsid w:val="0AD84B69"/>
    <w:rsid w:val="0B09D438"/>
    <w:rsid w:val="0B108777"/>
    <w:rsid w:val="0E2C2010"/>
    <w:rsid w:val="0E7F11F1"/>
    <w:rsid w:val="0E85886B"/>
    <w:rsid w:val="0E8A4F18"/>
    <w:rsid w:val="0EC1EA69"/>
    <w:rsid w:val="0ECBF6E8"/>
    <w:rsid w:val="0EEC6158"/>
    <w:rsid w:val="0F9CE3E3"/>
    <w:rsid w:val="1000D249"/>
    <w:rsid w:val="1078E3C3"/>
    <w:rsid w:val="11482669"/>
    <w:rsid w:val="1231EC0D"/>
    <w:rsid w:val="12F39FB8"/>
    <w:rsid w:val="135DC03B"/>
    <w:rsid w:val="136082C2"/>
    <w:rsid w:val="1365ADC1"/>
    <w:rsid w:val="1396660C"/>
    <w:rsid w:val="13CDB84B"/>
    <w:rsid w:val="1402F272"/>
    <w:rsid w:val="1407BD78"/>
    <w:rsid w:val="142656AC"/>
    <w:rsid w:val="143BDC0E"/>
    <w:rsid w:val="1450701A"/>
    <w:rsid w:val="145E902C"/>
    <w:rsid w:val="145F2CFE"/>
    <w:rsid w:val="14DAF298"/>
    <w:rsid w:val="14DBFCF1"/>
    <w:rsid w:val="14F9909C"/>
    <w:rsid w:val="153B1EA5"/>
    <w:rsid w:val="156D5E52"/>
    <w:rsid w:val="15B3AEEE"/>
    <w:rsid w:val="15DBE211"/>
    <w:rsid w:val="15E1A292"/>
    <w:rsid w:val="1629E16A"/>
    <w:rsid w:val="163C7B51"/>
    <w:rsid w:val="16D1410D"/>
    <w:rsid w:val="178ABED1"/>
    <w:rsid w:val="17AE21B3"/>
    <w:rsid w:val="18C5743F"/>
    <w:rsid w:val="18F23458"/>
    <w:rsid w:val="1962E13C"/>
    <w:rsid w:val="197C0999"/>
    <w:rsid w:val="1A8B796B"/>
    <w:rsid w:val="1C9A81FE"/>
    <w:rsid w:val="1CF83BA8"/>
    <w:rsid w:val="1D9A6E61"/>
    <w:rsid w:val="1DADA199"/>
    <w:rsid w:val="1DE488DF"/>
    <w:rsid w:val="1E3E3FE5"/>
    <w:rsid w:val="1EB2FDE0"/>
    <w:rsid w:val="1F254C40"/>
    <w:rsid w:val="1F363EC2"/>
    <w:rsid w:val="1F619ECC"/>
    <w:rsid w:val="1F7BE7A8"/>
    <w:rsid w:val="1FA2FEB1"/>
    <w:rsid w:val="20055565"/>
    <w:rsid w:val="202FDC6A"/>
    <w:rsid w:val="208C8562"/>
    <w:rsid w:val="209ABE7C"/>
    <w:rsid w:val="216A369C"/>
    <w:rsid w:val="2175E0A7"/>
    <w:rsid w:val="21A73795"/>
    <w:rsid w:val="21B14BE1"/>
    <w:rsid w:val="21DB81DD"/>
    <w:rsid w:val="226DDF84"/>
    <w:rsid w:val="22B4B614"/>
    <w:rsid w:val="22DF5E7C"/>
    <w:rsid w:val="23A98DC3"/>
    <w:rsid w:val="2457EB99"/>
    <w:rsid w:val="245C2D9D"/>
    <w:rsid w:val="25078A72"/>
    <w:rsid w:val="2599AAD9"/>
    <w:rsid w:val="25A58046"/>
    <w:rsid w:val="267D22BE"/>
    <w:rsid w:val="26A7A13A"/>
    <w:rsid w:val="2701E411"/>
    <w:rsid w:val="270E2136"/>
    <w:rsid w:val="271BFEDA"/>
    <w:rsid w:val="283F2B34"/>
    <w:rsid w:val="284EB5CE"/>
    <w:rsid w:val="28B7CF3B"/>
    <w:rsid w:val="28DD2108"/>
    <w:rsid w:val="29655316"/>
    <w:rsid w:val="29FF8838"/>
    <w:rsid w:val="2A36754F"/>
    <w:rsid w:val="2A9FFA9E"/>
    <w:rsid w:val="2AB62DA3"/>
    <w:rsid w:val="2BA5CD49"/>
    <w:rsid w:val="2C200305"/>
    <w:rsid w:val="2C43492B"/>
    <w:rsid w:val="2C9B3850"/>
    <w:rsid w:val="2CB8B001"/>
    <w:rsid w:val="2DFD4E67"/>
    <w:rsid w:val="2E655D14"/>
    <w:rsid w:val="2F52C713"/>
    <w:rsid w:val="2FB9B0B5"/>
    <w:rsid w:val="3059C7B3"/>
    <w:rsid w:val="309B90ED"/>
    <w:rsid w:val="30C2E120"/>
    <w:rsid w:val="3134EF29"/>
    <w:rsid w:val="31455F04"/>
    <w:rsid w:val="314B07F0"/>
    <w:rsid w:val="319881AC"/>
    <w:rsid w:val="319CFDD6"/>
    <w:rsid w:val="3225E026"/>
    <w:rsid w:val="32792CFE"/>
    <w:rsid w:val="32D0BF8A"/>
    <w:rsid w:val="330C72C5"/>
    <w:rsid w:val="335B0777"/>
    <w:rsid w:val="3364B61C"/>
    <w:rsid w:val="3387369C"/>
    <w:rsid w:val="33DB81DB"/>
    <w:rsid w:val="33F4A72D"/>
    <w:rsid w:val="3413AA3F"/>
    <w:rsid w:val="3475A0CE"/>
    <w:rsid w:val="34A84326"/>
    <w:rsid w:val="351396A2"/>
    <w:rsid w:val="3545E974"/>
    <w:rsid w:val="3608604C"/>
    <w:rsid w:val="3628F239"/>
    <w:rsid w:val="365F7594"/>
    <w:rsid w:val="36613C55"/>
    <w:rsid w:val="368F2FF9"/>
    <w:rsid w:val="369CA32D"/>
    <w:rsid w:val="374C9E21"/>
    <w:rsid w:val="375B9DD1"/>
    <w:rsid w:val="3762AAE2"/>
    <w:rsid w:val="38030096"/>
    <w:rsid w:val="38268BD3"/>
    <w:rsid w:val="3940010E"/>
    <w:rsid w:val="397B5B25"/>
    <w:rsid w:val="397F63CF"/>
    <w:rsid w:val="3A5FA40B"/>
    <w:rsid w:val="3A82EBC3"/>
    <w:rsid w:val="3AB73E90"/>
    <w:rsid w:val="3C678A56"/>
    <w:rsid w:val="3C77C5CD"/>
    <w:rsid w:val="3E065F08"/>
    <w:rsid w:val="3E412E69"/>
    <w:rsid w:val="3E8E8CB5"/>
    <w:rsid w:val="3EA7B512"/>
    <w:rsid w:val="3EB06F7F"/>
    <w:rsid w:val="3EC4B606"/>
    <w:rsid w:val="3FC232DA"/>
    <w:rsid w:val="3FD05A04"/>
    <w:rsid w:val="3FD2D9A7"/>
    <w:rsid w:val="4021B8E7"/>
    <w:rsid w:val="41BB0F26"/>
    <w:rsid w:val="423178A3"/>
    <w:rsid w:val="4283B9EB"/>
    <w:rsid w:val="42930DC0"/>
    <w:rsid w:val="430F62C7"/>
    <w:rsid w:val="43482305"/>
    <w:rsid w:val="437085C4"/>
    <w:rsid w:val="437CAF34"/>
    <w:rsid w:val="4386DEFD"/>
    <w:rsid w:val="43BCF5F6"/>
    <w:rsid w:val="43D1EDC5"/>
    <w:rsid w:val="449B1116"/>
    <w:rsid w:val="44E36A69"/>
    <w:rsid w:val="44FDCE39"/>
    <w:rsid w:val="451D90FC"/>
    <w:rsid w:val="4534E859"/>
    <w:rsid w:val="461E8416"/>
    <w:rsid w:val="47884FEF"/>
    <w:rsid w:val="47ADED9E"/>
    <w:rsid w:val="48356EFB"/>
    <w:rsid w:val="4872F6E3"/>
    <w:rsid w:val="488CA0EC"/>
    <w:rsid w:val="489EC85D"/>
    <w:rsid w:val="49B33B16"/>
    <w:rsid w:val="49C049D5"/>
    <w:rsid w:val="49D8EF79"/>
    <w:rsid w:val="4A1AC9B3"/>
    <w:rsid w:val="4A2582C9"/>
    <w:rsid w:val="4A3CB96B"/>
    <w:rsid w:val="4AB403DA"/>
    <w:rsid w:val="4ADB10EC"/>
    <w:rsid w:val="4B6D0FBD"/>
    <w:rsid w:val="4B85BD38"/>
    <w:rsid w:val="4BF19A4F"/>
    <w:rsid w:val="4C23A517"/>
    <w:rsid w:val="4D08E01E"/>
    <w:rsid w:val="4D2F7FC1"/>
    <w:rsid w:val="4DBF7578"/>
    <w:rsid w:val="4FD746B8"/>
    <w:rsid w:val="4FFFE655"/>
    <w:rsid w:val="50032E55"/>
    <w:rsid w:val="504080E0"/>
    <w:rsid w:val="508250A1"/>
    <w:rsid w:val="50A000F2"/>
    <w:rsid w:val="50FB6BD4"/>
    <w:rsid w:val="50FC8D84"/>
    <w:rsid w:val="514BE3E9"/>
    <w:rsid w:val="51605A1B"/>
    <w:rsid w:val="51E2EBA7"/>
    <w:rsid w:val="52B1996F"/>
    <w:rsid w:val="52F6A907"/>
    <w:rsid w:val="53C85F1B"/>
    <w:rsid w:val="53DB6AB9"/>
    <w:rsid w:val="53E550B6"/>
    <w:rsid w:val="54A03825"/>
    <w:rsid w:val="54B8FE81"/>
    <w:rsid w:val="54F1123B"/>
    <w:rsid w:val="54FC44B0"/>
    <w:rsid w:val="55B7A61E"/>
    <w:rsid w:val="56902BDC"/>
    <w:rsid w:val="569995BC"/>
    <w:rsid w:val="56BE4A50"/>
    <w:rsid w:val="570EC9BC"/>
    <w:rsid w:val="570F4276"/>
    <w:rsid w:val="576DE23F"/>
    <w:rsid w:val="57AAE90B"/>
    <w:rsid w:val="57C84E4D"/>
    <w:rsid w:val="57D7D8E7"/>
    <w:rsid w:val="5840F254"/>
    <w:rsid w:val="58729728"/>
    <w:rsid w:val="5884D13E"/>
    <w:rsid w:val="58BD1B56"/>
    <w:rsid w:val="58D8CF0F"/>
    <w:rsid w:val="5929232D"/>
    <w:rsid w:val="5973A948"/>
    <w:rsid w:val="5AF103F7"/>
    <w:rsid w:val="5B54A1FA"/>
    <w:rsid w:val="5BACFEE7"/>
    <w:rsid w:val="5C5551D2"/>
    <w:rsid w:val="5C896E10"/>
    <w:rsid w:val="5CAB4A0A"/>
    <w:rsid w:val="5CD2FB19"/>
    <w:rsid w:val="5CF85DF1"/>
    <w:rsid w:val="5D721D21"/>
    <w:rsid w:val="5D7529D4"/>
    <w:rsid w:val="5D8A0AFE"/>
    <w:rsid w:val="5DEC6CA3"/>
    <w:rsid w:val="5DEE802D"/>
    <w:rsid w:val="5E0D4316"/>
    <w:rsid w:val="5E1910B1"/>
    <w:rsid w:val="5F2715DF"/>
    <w:rsid w:val="5F46E69F"/>
    <w:rsid w:val="6019DEDB"/>
    <w:rsid w:val="62340AC0"/>
    <w:rsid w:val="627A7490"/>
    <w:rsid w:val="62DAC233"/>
    <w:rsid w:val="62E1CB5A"/>
    <w:rsid w:val="639632F2"/>
    <w:rsid w:val="639BDC9E"/>
    <w:rsid w:val="641515D9"/>
    <w:rsid w:val="642E3BA1"/>
    <w:rsid w:val="651FA0CA"/>
    <w:rsid w:val="66063962"/>
    <w:rsid w:val="660C9DE9"/>
    <w:rsid w:val="67000FAF"/>
    <w:rsid w:val="674DE5B3"/>
    <w:rsid w:val="67584375"/>
    <w:rsid w:val="67A86E4A"/>
    <w:rsid w:val="68E9B614"/>
    <w:rsid w:val="68EB8557"/>
    <w:rsid w:val="68F6E05F"/>
    <w:rsid w:val="693DDA24"/>
    <w:rsid w:val="69457833"/>
    <w:rsid w:val="694861BE"/>
    <w:rsid w:val="695B12EA"/>
    <w:rsid w:val="695D6708"/>
    <w:rsid w:val="6960D771"/>
    <w:rsid w:val="6980457A"/>
    <w:rsid w:val="69EE0332"/>
    <w:rsid w:val="6A858675"/>
    <w:rsid w:val="6AD9AA85"/>
    <w:rsid w:val="6AE00F0C"/>
    <w:rsid w:val="6BA7DF3D"/>
    <w:rsid w:val="6BEC708A"/>
    <w:rsid w:val="6C757AE6"/>
    <w:rsid w:val="6C8CAB05"/>
    <w:rsid w:val="6CA438CF"/>
    <w:rsid w:val="6D43AF9E"/>
    <w:rsid w:val="6DA4531C"/>
    <w:rsid w:val="6E17AFCE"/>
    <w:rsid w:val="6E3ED3F0"/>
    <w:rsid w:val="6EDF7FFF"/>
    <w:rsid w:val="6F15B12C"/>
    <w:rsid w:val="6F809918"/>
    <w:rsid w:val="6F895D6F"/>
    <w:rsid w:val="6F92700A"/>
    <w:rsid w:val="6FA4EC37"/>
    <w:rsid w:val="700FF58C"/>
    <w:rsid w:val="707B5060"/>
    <w:rsid w:val="714F5090"/>
    <w:rsid w:val="716677E6"/>
    <w:rsid w:val="716B0295"/>
    <w:rsid w:val="7176330D"/>
    <w:rsid w:val="71C1396A"/>
    <w:rsid w:val="71ECBD8D"/>
    <w:rsid w:val="720CEDF9"/>
    <w:rsid w:val="722EC432"/>
    <w:rsid w:val="72F39C7A"/>
    <w:rsid w:val="735B10DE"/>
    <w:rsid w:val="7368A7F6"/>
    <w:rsid w:val="741A2F76"/>
    <w:rsid w:val="742BFFAC"/>
    <w:rsid w:val="7474635B"/>
    <w:rsid w:val="761C5D2C"/>
    <w:rsid w:val="7631ECBF"/>
    <w:rsid w:val="77465E1B"/>
    <w:rsid w:val="77C9FB53"/>
    <w:rsid w:val="783EA413"/>
    <w:rsid w:val="78B8CAA1"/>
    <w:rsid w:val="7A8A6F68"/>
    <w:rsid w:val="7A8D9230"/>
    <w:rsid w:val="7D2F7034"/>
    <w:rsid w:val="7D9990B7"/>
    <w:rsid w:val="7DA6523B"/>
    <w:rsid w:val="7EAD5895"/>
    <w:rsid w:val="7EC69E18"/>
    <w:rsid w:val="7F28F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6DDC"/>
  <w15:docId w15:val="{C00476F7-0D41-49B0-9179-2F0C40E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43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6435"/>
  </w:style>
  <w:style w:type="paragraph" w:styleId="Footer">
    <w:name w:val="footer"/>
    <w:basedOn w:val="Normal"/>
    <w:link w:val="FooterChar"/>
    <w:uiPriority w:val="99"/>
    <w:unhideWhenUsed/>
    <w:rsid w:val="0044643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6435"/>
  </w:style>
  <w:style w:type="paragraph" w:styleId="NormalWeb">
    <w:name w:val="Normal (Web)"/>
    <w:basedOn w:val="Normal"/>
    <w:uiPriority w:val="99"/>
    <w:semiHidden/>
    <w:unhideWhenUsed/>
    <w:rsid w:val="007A79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intro" w:customStyle="1">
    <w:name w:val="intro"/>
    <w:basedOn w:val="Normal"/>
    <w:rsid w:val="007A79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799D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7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3C1"/>
    <w:pPr>
      <w:spacing w:after="0" w:line="240" w:lineRule="auto"/>
    </w:pPr>
    <w:rPr>
      <w:rFonts w:ascii="Calibri" w:hAnsi="Calibri"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23C1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5F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01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55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1734e13ac994dc4" /><Relationship Type="http://schemas.openxmlformats.org/officeDocument/2006/relationships/hyperlink" Target="mailto:mel.stevens@cfgs.org.uk" TargetMode="External" Id="R3ce5092eb7654464" /><Relationship Type="http://schemas.openxmlformats.org/officeDocument/2006/relationships/hyperlink" Target="mailto:annette.aiken@cfgs.org.uk" TargetMode="External" Id="R839c84fe67984b6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4c5c-04f4-4ccf-a4b9-36e3d39f835d}"/>
      </w:docPartPr>
      <w:docPartBody>
        <w:p w14:paraId="2136C3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ADF5-DAC0-4030-B26A-AEE1597A55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Isle of Wight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Thistlewood, Paul</dc:creator>
  <lastModifiedBy>Charlotte Cameron (she/her)</lastModifiedBy>
  <revision>9</revision>
  <dcterms:created xsi:type="dcterms:W3CDTF">2023-02-21T11:17:00.0000000Z</dcterms:created>
  <dcterms:modified xsi:type="dcterms:W3CDTF">2023-08-22T09:57:52.7158694Z</dcterms:modified>
</coreProperties>
</file>